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8D185" w14:textId="77777777" w:rsidR="002E1430" w:rsidRPr="00134F36" w:rsidRDefault="002E1430" w:rsidP="002E1430">
      <w:pPr>
        <w:pStyle w:val="MB02-P1"/>
        <w:tabs>
          <w:tab w:val="clear" w:pos="454"/>
        </w:tabs>
        <w:spacing w:before="0" w:after="0" w:line="240" w:lineRule="auto"/>
        <w:ind w:left="1134" w:hanging="284"/>
        <w:rPr>
          <w:rStyle w:val="Pogrubienie"/>
          <w:rFonts w:ascii="Arial Narrow" w:hAnsi="Arial Narrow" w:cs="Arial"/>
          <w:b/>
          <w:caps w:val="0"/>
          <w:sz w:val="24"/>
          <w:szCs w:val="24"/>
        </w:rPr>
      </w:pPr>
      <w:bookmarkStart w:id="0" w:name="_Toc383719078"/>
      <w:r w:rsidRPr="00134F36">
        <w:rPr>
          <w:rStyle w:val="Pogrubienie"/>
          <w:rFonts w:ascii="Arial Narrow" w:hAnsi="Arial Narrow" w:cs="Arial"/>
          <w:b/>
          <w:caps w:val="0"/>
          <w:sz w:val="24"/>
          <w:szCs w:val="24"/>
        </w:rPr>
        <w:t>Zakres opracowania.</w:t>
      </w:r>
      <w:bookmarkEnd w:id="0"/>
    </w:p>
    <w:p w14:paraId="001AAB6B" w14:textId="77777777" w:rsidR="002E1430" w:rsidRPr="006A15A3" w:rsidRDefault="002E1430" w:rsidP="002E1430">
      <w:pPr>
        <w:pStyle w:val="MB02-P1"/>
        <w:numPr>
          <w:ilvl w:val="0"/>
          <w:numId w:val="0"/>
        </w:numPr>
        <w:spacing w:before="0" w:after="0" w:line="240" w:lineRule="auto"/>
        <w:ind w:left="142"/>
        <w:rPr>
          <w:rStyle w:val="Pogrubienie"/>
          <w:rFonts w:ascii="Arial Narrow" w:hAnsi="Arial Narrow" w:cs="Arial"/>
          <w:caps w:val="0"/>
          <w:sz w:val="24"/>
          <w:szCs w:val="24"/>
        </w:rPr>
      </w:pPr>
    </w:p>
    <w:p w14:paraId="1A2EE205" w14:textId="3A49ECEC" w:rsidR="002E1430" w:rsidRPr="006A15A3" w:rsidRDefault="002E1430" w:rsidP="002E1430">
      <w:pPr>
        <w:rPr>
          <w:rFonts w:ascii="Arial Narrow" w:hAnsi="Arial Narrow" w:cs="Arial"/>
        </w:rPr>
      </w:pPr>
      <w:r w:rsidRPr="006A15A3">
        <w:rPr>
          <w:rFonts w:ascii="Arial Narrow" w:hAnsi="Arial Narrow" w:cs="Arial"/>
        </w:rPr>
        <w:t>Prze</w:t>
      </w:r>
      <w:r>
        <w:rPr>
          <w:rFonts w:ascii="Arial Narrow" w:hAnsi="Arial Narrow" w:cs="Arial"/>
        </w:rPr>
        <w:t xml:space="preserve">dmiotem niniejszego opracowania jest projekt zasilania </w:t>
      </w:r>
      <w:r w:rsidR="008124FF">
        <w:rPr>
          <w:rFonts w:ascii="Arial Narrow" w:hAnsi="Arial Narrow" w:cs="Arial"/>
        </w:rPr>
        <w:t>pomp ciepła w budynku szkoły przy ul. Śląskiej oraz Techników w Chełmie Śląskim</w:t>
      </w:r>
      <w:r w:rsidRPr="008623C5">
        <w:rPr>
          <w:rFonts w:ascii="Arial Narrow" w:hAnsi="Arial Narrow" w:cs="Arial"/>
        </w:rPr>
        <w:t>.</w:t>
      </w:r>
      <w:r>
        <w:rPr>
          <w:rFonts w:ascii="Arial Narrow" w:hAnsi="Arial Narrow" w:cs="Arial"/>
        </w:rPr>
        <w:t xml:space="preserve"> </w:t>
      </w:r>
      <w:r w:rsidRPr="006A15A3">
        <w:rPr>
          <w:rFonts w:ascii="Arial Narrow" w:hAnsi="Arial Narrow" w:cs="Arial"/>
        </w:rPr>
        <w:t>Projekt swoim zakresem obejmuje:</w:t>
      </w:r>
    </w:p>
    <w:p w14:paraId="13A18B80" w14:textId="38DBDF33" w:rsidR="002E1430" w:rsidRPr="00F31478" w:rsidRDefault="002E1430" w:rsidP="002E1430">
      <w:pPr>
        <w:pStyle w:val="Wypunktowanie1"/>
        <w:numPr>
          <w:ilvl w:val="0"/>
          <w:numId w:val="2"/>
        </w:numPr>
        <w:tabs>
          <w:tab w:val="left" w:pos="851"/>
        </w:tabs>
        <w:ind w:left="851" w:hanging="284"/>
        <w:rPr>
          <w:rFonts w:ascii="Arial Narrow" w:hAnsi="Arial Narrow"/>
          <w:color w:val="auto"/>
          <w:sz w:val="24"/>
          <w:szCs w:val="24"/>
        </w:rPr>
      </w:pPr>
      <w:r w:rsidRPr="00F31478">
        <w:rPr>
          <w:rFonts w:ascii="Arial Narrow" w:hAnsi="Arial Narrow"/>
          <w:color w:val="auto"/>
          <w:sz w:val="24"/>
          <w:szCs w:val="24"/>
        </w:rPr>
        <w:t xml:space="preserve">wykonanie linii zasilającej do projektowanej </w:t>
      </w:r>
      <w:r w:rsidR="008124FF" w:rsidRPr="00F31478">
        <w:rPr>
          <w:rFonts w:ascii="Arial Narrow" w:hAnsi="Arial Narrow"/>
          <w:color w:val="auto"/>
          <w:sz w:val="24"/>
          <w:szCs w:val="24"/>
        </w:rPr>
        <w:t>pompy</w:t>
      </w:r>
    </w:p>
    <w:p w14:paraId="5704139E" w14:textId="6DFE4868" w:rsidR="008124FF" w:rsidRPr="00F31478" w:rsidRDefault="008124FF" w:rsidP="002E1430">
      <w:pPr>
        <w:pStyle w:val="Wypunktowanie1"/>
        <w:numPr>
          <w:ilvl w:val="0"/>
          <w:numId w:val="2"/>
        </w:numPr>
        <w:tabs>
          <w:tab w:val="left" w:pos="851"/>
        </w:tabs>
        <w:ind w:left="851" w:hanging="284"/>
        <w:rPr>
          <w:rFonts w:ascii="Arial Narrow" w:hAnsi="Arial Narrow"/>
          <w:color w:val="auto"/>
          <w:sz w:val="24"/>
          <w:szCs w:val="24"/>
        </w:rPr>
      </w:pPr>
      <w:r w:rsidRPr="00F31478">
        <w:rPr>
          <w:rFonts w:ascii="Arial Narrow" w:hAnsi="Arial Narrow"/>
          <w:color w:val="auto"/>
          <w:sz w:val="24"/>
          <w:szCs w:val="24"/>
        </w:rPr>
        <w:t xml:space="preserve">wykonanie wyłączników </w:t>
      </w:r>
      <w:proofErr w:type="spellStart"/>
      <w:r w:rsidRPr="00F31478">
        <w:rPr>
          <w:rFonts w:ascii="Arial Narrow" w:hAnsi="Arial Narrow"/>
          <w:color w:val="auto"/>
          <w:sz w:val="24"/>
          <w:szCs w:val="24"/>
        </w:rPr>
        <w:t>ppoż</w:t>
      </w:r>
      <w:proofErr w:type="spellEnd"/>
      <w:r w:rsidRPr="00F31478">
        <w:rPr>
          <w:rFonts w:ascii="Arial Narrow" w:hAnsi="Arial Narrow"/>
          <w:color w:val="auto"/>
          <w:sz w:val="24"/>
          <w:szCs w:val="24"/>
        </w:rPr>
        <w:t xml:space="preserve"> dla instalacji PV</w:t>
      </w:r>
    </w:p>
    <w:p w14:paraId="0048CFEE" w14:textId="14119D13" w:rsidR="008124FF" w:rsidRPr="00F31478" w:rsidRDefault="008124FF" w:rsidP="002E1430">
      <w:pPr>
        <w:pStyle w:val="Wypunktowanie1"/>
        <w:numPr>
          <w:ilvl w:val="0"/>
          <w:numId w:val="2"/>
        </w:numPr>
        <w:tabs>
          <w:tab w:val="left" w:pos="851"/>
        </w:tabs>
        <w:ind w:left="851" w:hanging="284"/>
        <w:rPr>
          <w:rFonts w:ascii="Arial Narrow" w:hAnsi="Arial Narrow"/>
          <w:color w:val="auto"/>
          <w:sz w:val="24"/>
          <w:szCs w:val="24"/>
        </w:rPr>
      </w:pPr>
      <w:r w:rsidRPr="00F31478">
        <w:rPr>
          <w:rFonts w:ascii="Arial Narrow" w:hAnsi="Arial Narrow"/>
          <w:color w:val="auto"/>
          <w:sz w:val="24"/>
          <w:szCs w:val="24"/>
        </w:rPr>
        <w:t>rozbudowę instalacji fotowoltaicznej</w:t>
      </w:r>
      <w:r w:rsidR="00C07977" w:rsidRPr="00F31478">
        <w:rPr>
          <w:rFonts w:ascii="Arial Narrow" w:hAnsi="Arial Narrow"/>
          <w:color w:val="auto"/>
          <w:sz w:val="24"/>
          <w:szCs w:val="24"/>
        </w:rPr>
        <w:t>:</w:t>
      </w:r>
    </w:p>
    <w:p w14:paraId="71CB01D1" w14:textId="7A9D6EC3" w:rsidR="00C07977" w:rsidRPr="00F31478" w:rsidRDefault="00C07977" w:rsidP="00F22EEB">
      <w:pPr>
        <w:pStyle w:val="Wypunktowanie1"/>
        <w:numPr>
          <w:ilvl w:val="0"/>
          <w:numId w:val="26"/>
        </w:numPr>
        <w:tabs>
          <w:tab w:val="left" w:pos="851"/>
        </w:tabs>
        <w:rPr>
          <w:rFonts w:ascii="Arial Narrow" w:hAnsi="Arial Narrow"/>
          <w:color w:val="auto"/>
          <w:sz w:val="24"/>
          <w:szCs w:val="24"/>
        </w:rPr>
      </w:pPr>
      <w:r w:rsidRPr="00F31478">
        <w:rPr>
          <w:rFonts w:ascii="Arial Narrow" w:hAnsi="Arial Narrow"/>
          <w:color w:val="auto"/>
          <w:sz w:val="24"/>
          <w:szCs w:val="24"/>
        </w:rPr>
        <w:t>ul. Śląska UG Chełm Śląski – istniejąc</w:t>
      </w:r>
      <w:r w:rsidR="00F22EEB" w:rsidRPr="00F31478">
        <w:rPr>
          <w:rFonts w:ascii="Arial Narrow" w:hAnsi="Arial Narrow"/>
          <w:color w:val="auto"/>
          <w:sz w:val="24"/>
          <w:szCs w:val="24"/>
        </w:rPr>
        <w:t>a</w:t>
      </w:r>
      <w:r w:rsidRPr="00F31478">
        <w:rPr>
          <w:rFonts w:ascii="Arial Narrow" w:hAnsi="Arial Narrow"/>
          <w:color w:val="auto"/>
          <w:sz w:val="24"/>
          <w:szCs w:val="24"/>
        </w:rPr>
        <w:t xml:space="preserve"> </w:t>
      </w:r>
      <w:r w:rsidR="00F22EEB" w:rsidRPr="00F31478">
        <w:rPr>
          <w:rFonts w:ascii="Arial Narrow" w:hAnsi="Arial Narrow"/>
          <w:color w:val="auto"/>
          <w:sz w:val="24"/>
          <w:szCs w:val="24"/>
        </w:rPr>
        <w:t xml:space="preserve">moc </w:t>
      </w:r>
      <w:r w:rsidR="00FC1780" w:rsidRPr="00F31478">
        <w:rPr>
          <w:rFonts w:ascii="Arial Narrow" w:hAnsi="Arial Narrow"/>
          <w:color w:val="auto"/>
          <w:sz w:val="24"/>
          <w:szCs w:val="24"/>
        </w:rPr>
        <w:t xml:space="preserve">32,8 </w:t>
      </w:r>
      <w:proofErr w:type="spellStart"/>
      <w:r w:rsidR="00F22EEB" w:rsidRPr="00F31478">
        <w:rPr>
          <w:rFonts w:ascii="Arial Narrow" w:hAnsi="Arial Narrow"/>
          <w:color w:val="auto"/>
          <w:sz w:val="24"/>
          <w:szCs w:val="24"/>
        </w:rPr>
        <w:t>kWp</w:t>
      </w:r>
      <w:proofErr w:type="spellEnd"/>
      <w:r w:rsidR="00F22EEB" w:rsidRPr="00F31478">
        <w:rPr>
          <w:rFonts w:ascii="Arial Narrow" w:hAnsi="Arial Narrow"/>
          <w:color w:val="auto"/>
          <w:sz w:val="24"/>
          <w:szCs w:val="24"/>
        </w:rPr>
        <w:t xml:space="preserve"> – rozbudowa o </w:t>
      </w:r>
      <w:r w:rsidR="00FC1780" w:rsidRPr="00F31478">
        <w:rPr>
          <w:rFonts w:ascii="Arial Narrow" w:hAnsi="Arial Narrow"/>
          <w:color w:val="auto"/>
          <w:sz w:val="24"/>
          <w:szCs w:val="24"/>
        </w:rPr>
        <w:t>9,2</w:t>
      </w:r>
      <w:r w:rsidR="00A95105" w:rsidRPr="00F31478">
        <w:rPr>
          <w:rFonts w:ascii="Arial Narrow" w:hAnsi="Arial Narrow"/>
          <w:color w:val="auto"/>
          <w:sz w:val="24"/>
          <w:szCs w:val="24"/>
        </w:rPr>
        <w:t xml:space="preserve"> </w:t>
      </w:r>
      <w:proofErr w:type="spellStart"/>
      <w:r w:rsidR="00A95105" w:rsidRPr="00F31478">
        <w:rPr>
          <w:rFonts w:ascii="Arial Narrow" w:hAnsi="Arial Narrow"/>
          <w:color w:val="auto"/>
          <w:sz w:val="24"/>
          <w:szCs w:val="24"/>
        </w:rPr>
        <w:t>k</w:t>
      </w:r>
      <w:r w:rsidR="00F22EEB" w:rsidRPr="00F31478">
        <w:rPr>
          <w:rFonts w:ascii="Arial Narrow" w:hAnsi="Arial Narrow"/>
          <w:color w:val="auto"/>
          <w:sz w:val="24"/>
          <w:szCs w:val="24"/>
        </w:rPr>
        <w:t>Wp</w:t>
      </w:r>
      <w:proofErr w:type="spellEnd"/>
    </w:p>
    <w:p w14:paraId="2B95C002" w14:textId="4F702D88" w:rsidR="00F22EEB" w:rsidRPr="00F31478" w:rsidRDefault="00F22EEB" w:rsidP="00F22EEB">
      <w:pPr>
        <w:pStyle w:val="Wypunktowanie1"/>
        <w:numPr>
          <w:ilvl w:val="0"/>
          <w:numId w:val="26"/>
        </w:numPr>
        <w:tabs>
          <w:tab w:val="left" w:pos="851"/>
        </w:tabs>
        <w:rPr>
          <w:rFonts w:ascii="Arial Narrow" w:hAnsi="Arial Narrow"/>
          <w:color w:val="auto"/>
          <w:sz w:val="24"/>
          <w:szCs w:val="24"/>
        </w:rPr>
      </w:pPr>
      <w:r w:rsidRPr="00F31478">
        <w:rPr>
          <w:rFonts w:ascii="Arial Narrow" w:hAnsi="Arial Narrow"/>
          <w:color w:val="auto"/>
          <w:sz w:val="24"/>
          <w:szCs w:val="24"/>
        </w:rPr>
        <w:t xml:space="preserve">ul. Śląska Szkoła Podstawowa w Chełmie Śląskim </w:t>
      </w:r>
      <w:r w:rsidR="00FC1780" w:rsidRPr="00F31478">
        <w:rPr>
          <w:rFonts w:ascii="Arial Narrow" w:hAnsi="Arial Narrow"/>
          <w:color w:val="auto"/>
          <w:sz w:val="24"/>
          <w:szCs w:val="24"/>
        </w:rPr>
        <w:t xml:space="preserve">– istniejąca moc 32,8 </w:t>
      </w:r>
      <w:proofErr w:type="spellStart"/>
      <w:r w:rsidR="00FC1780" w:rsidRPr="00F31478">
        <w:rPr>
          <w:rFonts w:ascii="Arial Narrow" w:hAnsi="Arial Narrow"/>
          <w:color w:val="auto"/>
          <w:sz w:val="24"/>
          <w:szCs w:val="24"/>
        </w:rPr>
        <w:t>kWp</w:t>
      </w:r>
      <w:proofErr w:type="spellEnd"/>
      <w:r w:rsidR="00FC1780" w:rsidRPr="00F31478">
        <w:rPr>
          <w:rFonts w:ascii="Arial Narrow" w:hAnsi="Arial Narrow"/>
          <w:color w:val="auto"/>
          <w:sz w:val="24"/>
          <w:szCs w:val="24"/>
        </w:rPr>
        <w:t xml:space="preserve"> – rozbudowa o 17,2</w:t>
      </w:r>
      <w:r w:rsidR="00A95105" w:rsidRPr="00F31478">
        <w:rPr>
          <w:rFonts w:ascii="Arial Narrow" w:hAnsi="Arial Narrow"/>
          <w:color w:val="auto"/>
          <w:sz w:val="24"/>
          <w:szCs w:val="24"/>
        </w:rPr>
        <w:t xml:space="preserve"> </w:t>
      </w:r>
      <w:proofErr w:type="spellStart"/>
      <w:r w:rsidR="00A95105" w:rsidRPr="00F31478">
        <w:rPr>
          <w:rFonts w:ascii="Arial Narrow" w:hAnsi="Arial Narrow"/>
          <w:color w:val="auto"/>
          <w:sz w:val="24"/>
          <w:szCs w:val="24"/>
        </w:rPr>
        <w:t>k</w:t>
      </w:r>
      <w:r w:rsidR="00FC1780" w:rsidRPr="00F31478">
        <w:rPr>
          <w:rFonts w:ascii="Arial Narrow" w:hAnsi="Arial Narrow"/>
          <w:color w:val="auto"/>
          <w:sz w:val="24"/>
          <w:szCs w:val="24"/>
        </w:rPr>
        <w:t>Wp</w:t>
      </w:r>
      <w:proofErr w:type="spellEnd"/>
    </w:p>
    <w:p w14:paraId="7B26F68B" w14:textId="70E538B4" w:rsidR="00F22EEB" w:rsidRPr="00F31478" w:rsidRDefault="00F22EEB" w:rsidP="00F22EEB">
      <w:pPr>
        <w:pStyle w:val="Wypunktowanie1"/>
        <w:numPr>
          <w:ilvl w:val="0"/>
          <w:numId w:val="26"/>
        </w:numPr>
        <w:tabs>
          <w:tab w:val="left" w:pos="851"/>
        </w:tabs>
        <w:rPr>
          <w:rFonts w:ascii="Arial Narrow" w:hAnsi="Arial Narrow"/>
          <w:color w:val="auto"/>
          <w:sz w:val="24"/>
          <w:szCs w:val="24"/>
        </w:rPr>
      </w:pPr>
      <w:r w:rsidRPr="00F31478">
        <w:rPr>
          <w:rFonts w:ascii="Arial Narrow" w:hAnsi="Arial Narrow"/>
          <w:color w:val="auto"/>
          <w:sz w:val="24"/>
          <w:szCs w:val="24"/>
        </w:rPr>
        <w:t xml:space="preserve">ul. Techników Budynek </w:t>
      </w:r>
      <w:r w:rsidR="00FC1780" w:rsidRPr="00F31478">
        <w:rPr>
          <w:rFonts w:ascii="Arial Narrow" w:hAnsi="Arial Narrow"/>
          <w:color w:val="auto"/>
          <w:sz w:val="24"/>
          <w:szCs w:val="24"/>
        </w:rPr>
        <w:t>wielofunkcyjny obejmujący Gminny Ośrodek Pomocy Społecznej, Żłobek, Bibliotekę</w:t>
      </w:r>
      <w:r w:rsidR="004E5094">
        <w:rPr>
          <w:rFonts w:ascii="Arial Narrow" w:hAnsi="Arial Narrow"/>
          <w:color w:val="auto"/>
          <w:sz w:val="24"/>
          <w:szCs w:val="24"/>
        </w:rPr>
        <w:t xml:space="preserve"> </w:t>
      </w:r>
      <w:r w:rsidRPr="00F31478">
        <w:rPr>
          <w:rFonts w:ascii="Arial Narrow" w:hAnsi="Arial Narrow"/>
          <w:color w:val="auto"/>
          <w:sz w:val="24"/>
          <w:szCs w:val="24"/>
        </w:rPr>
        <w:t xml:space="preserve">– </w:t>
      </w:r>
      <w:r w:rsidR="00FC1780" w:rsidRPr="00F31478">
        <w:rPr>
          <w:rFonts w:ascii="Arial Narrow" w:hAnsi="Arial Narrow"/>
          <w:color w:val="auto"/>
          <w:sz w:val="24"/>
          <w:szCs w:val="24"/>
        </w:rPr>
        <w:t xml:space="preserve">istniejąca moc 20,8 </w:t>
      </w:r>
      <w:proofErr w:type="spellStart"/>
      <w:r w:rsidR="00FC1780" w:rsidRPr="00F31478">
        <w:rPr>
          <w:rFonts w:ascii="Arial Narrow" w:hAnsi="Arial Narrow"/>
          <w:color w:val="auto"/>
          <w:sz w:val="24"/>
          <w:szCs w:val="24"/>
        </w:rPr>
        <w:t>kWp</w:t>
      </w:r>
      <w:proofErr w:type="spellEnd"/>
      <w:r w:rsidR="00FC1780" w:rsidRPr="00F31478">
        <w:rPr>
          <w:rFonts w:ascii="Arial Narrow" w:hAnsi="Arial Narrow"/>
          <w:color w:val="auto"/>
          <w:sz w:val="24"/>
          <w:szCs w:val="24"/>
        </w:rPr>
        <w:t xml:space="preserve"> – rozbudowa o 26,0</w:t>
      </w:r>
      <w:r w:rsidR="00A95105" w:rsidRPr="00F31478">
        <w:rPr>
          <w:rFonts w:ascii="Arial Narrow" w:hAnsi="Arial Narrow"/>
          <w:color w:val="auto"/>
          <w:sz w:val="24"/>
          <w:szCs w:val="24"/>
        </w:rPr>
        <w:t xml:space="preserve"> </w:t>
      </w:r>
      <w:proofErr w:type="spellStart"/>
      <w:r w:rsidR="00A95105" w:rsidRPr="00F31478">
        <w:rPr>
          <w:rFonts w:ascii="Arial Narrow" w:hAnsi="Arial Narrow"/>
          <w:color w:val="auto"/>
          <w:sz w:val="24"/>
          <w:szCs w:val="24"/>
        </w:rPr>
        <w:t>k</w:t>
      </w:r>
      <w:r w:rsidR="00FC1780" w:rsidRPr="00F31478">
        <w:rPr>
          <w:rFonts w:ascii="Arial Narrow" w:hAnsi="Arial Narrow"/>
          <w:color w:val="auto"/>
          <w:sz w:val="24"/>
          <w:szCs w:val="24"/>
        </w:rPr>
        <w:t>Wp</w:t>
      </w:r>
      <w:proofErr w:type="spellEnd"/>
    </w:p>
    <w:p w14:paraId="5648CDD7" w14:textId="0F88E3C4" w:rsidR="00A744DB" w:rsidRPr="00F31478" w:rsidRDefault="00A744DB" w:rsidP="002E1430">
      <w:pPr>
        <w:pStyle w:val="Wypunktowanie1"/>
        <w:numPr>
          <w:ilvl w:val="0"/>
          <w:numId w:val="2"/>
        </w:numPr>
        <w:tabs>
          <w:tab w:val="left" w:pos="851"/>
        </w:tabs>
        <w:ind w:left="851" w:hanging="284"/>
        <w:rPr>
          <w:rFonts w:ascii="Arial Narrow" w:hAnsi="Arial Narrow"/>
          <w:color w:val="auto"/>
          <w:sz w:val="24"/>
          <w:szCs w:val="24"/>
        </w:rPr>
      </w:pPr>
      <w:r w:rsidRPr="00F31478">
        <w:rPr>
          <w:rFonts w:ascii="Arial Narrow" w:hAnsi="Arial Narrow"/>
          <w:color w:val="auto"/>
          <w:sz w:val="24"/>
          <w:szCs w:val="24"/>
        </w:rPr>
        <w:t>przebudowa tablic rozdzielczych i skrzynek teletech</w:t>
      </w:r>
      <w:r w:rsidR="00886C38" w:rsidRPr="00F31478">
        <w:rPr>
          <w:rFonts w:ascii="Arial Narrow" w:hAnsi="Arial Narrow"/>
          <w:color w:val="auto"/>
          <w:sz w:val="24"/>
          <w:szCs w:val="24"/>
        </w:rPr>
        <w:t>ni</w:t>
      </w:r>
      <w:r w:rsidRPr="00F31478">
        <w:rPr>
          <w:rFonts w:ascii="Arial Narrow" w:hAnsi="Arial Narrow"/>
          <w:color w:val="auto"/>
          <w:sz w:val="24"/>
          <w:szCs w:val="24"/>
        </w:rPr>
        <w:t>cznych</w:t>
      </w:r>
      <w:r w:rsidR="00886C38" w:rsidRPr="00F31478">
        <w:rPr>
          <w:rFonts w:ascii="Arial Narrow" w:hAnsi="Arial Narrow"/>
          <w:color w:val="auto"/>
          <w:sz w:val="24"/>
          <w:szCs w:val="24"/>
        </w:rPr>
        <w:t>.</w:t>
      </w:r>
    </w:p>
    <w:p w14:paraId="11969A04" w14:textId="77777777" w:rsidR="00886C38" w:rsidRPr="00204329" w:rsidRDefault="00886C38" w:rsidP="00886C38">
      <w:pPr>
        <w:pStyle w:val="Wypunktowanie1"/>
        <w:numPr>
          <w:ilvl w:val="0"/>
          <w:numId w:val="0"/>
        </w:numPr>
        <w:tabs>
          <w:tab w:val="left" w:pos="851"/>
        </w:tabs>
        <w:ind w:left="851"/>
        <w:rPr>
          <w:rFonts w:ascii="Arial Narrow" w:hAnsi="Arial Narrow"/>
          <w:color w:val="auto"/>
          <w:sz w:val="24"/>
          <w:szCs w:val="24"/>
        </w:rPr>
      </w:pPr>
    </w:p>
    <w:p w14:paraId="127F1D97" w14:textId="2F714E0A" w:rsidR="002E1430" w:rsidRDefault="0037520C" w:rsidP="002E1430">
      <w:pPr>
        <w:pStyle w:val="Wypunktowanie1"/>
        <w:numPr>
          <w:ilvl w:val="0"/>
          <w:numId w:val="0"/>
        </w:numPr>
        <w:tabs>
          <w:tab w:val="left" w:pos="851"/>
        </w:tabs>
        <w:ind w:left="584" w:hanging="227"/>
        <w:rPr>
          <w:rFonts w:ascii="Arial Narrow" w:hAnsi="Arial Narrow"/>
          <w:color w:val="auto"/>
          <w:sz w:val="24"/>
          <w:szCs w:val="24"/>
        </w:rPr>
      </w:pPr>
      <w:r>
        <w:rPr>
          <w:rFonts w:ascii="Arial Narrow" w:hAnsi="Arial Narrow"/>
          <w:color w:val="auto"/>
          <w:sz w:val="24"/>
          <w:szCs w:val="24"/>
        </w:rPr>
        <w:t>Uwaga:</w:t>
      </w:r>
    </w:p>
    <w:p w14:paraId="29904133" w14:textId="233A4B3F" w:rsidR="0037520C" w:rsidRPr="006A15A3" w:rsidRDefault="0037520C" w:rsidP="002E1430">
      <w:pPr>
        <w:pStyle w:val="Wypunktowanie1"/>
        <w:numPr>
          <w:ilvl w:val="0"/>
          <w:numId w:val="0"/>
        </w:numPr>
        <w:tabs>
          <w:tab w:val="left" w:pos="851"/>
        </w:tabs>
        <w:ind w:left="584" w:hanging="227"/>
        <w:rPr>
          <w:rFonts w:ascii="Arial Narrow" w:hAnsi="Arial Narrow"/>
          <w:color w:val="auto"/>
          <w:sz w:val="24"/>
          <w:szCs w:val="24"/>
        </w:rPr>
      </w:pPr>
      <w:r>
        <w:rPr>
          <w:rFonts w:ascii="Arial Narrow" w:hAnsi="Arial Narrow"/>
          <w:color w:val="auto"/>
          <w:sz w:val="24"/>
          <w:szCs w:val="24"/>
        </w:rPr>
        <w:t>P</w:t>
      </w:r>
      <w:r w:rsidRPr="0037520C">
        <w:rPr>
          <w:rFonts w:ascii="Arial Narrow" w:hAnsi="Arial Narrow"/>
          <w:color w:val="auto"/>
          <w:sz w:val="24"/>
          <w:szCs w:val="24"/>
        </w:rPr>
        <w:t xml:space="preserve">rzedmiotowa instalacja </w:t>
      </w:r>
      <w:r>
        <w:rPr>
          <w:rFonts w:ascii="Arial Narrow" w:hAnsi="Arial Narrow"/>
          <w:color w:val="auto"/>
          <w:sz w:val="24"/>
          <w:szCs w:val="24"/>
        </w:rPr>
        <w:t>P</w:t>
      </w:r>
      <w:r w:rsidRPr="0037520C">
        <w:rPr>
          <w:rFonts w:ascii="Arial Narrow" w:hAnsi="Arial Narrow"/>
          <w:color w:val="auto"/>
          <w:sz w:val="24"/>
          <w:szCs w:val="24"/>
        </w:rPr>
        <w:t xml:space="preserve">V jest </w:t>
      </w:r>
      <w:proofErr w:type="spellStart"/>
      <w:r w:rsidRPr="0037520C">
        <w:rPr>
          <w:rFonts w:ascii="Arial Narrow" w:hAnsi="Arial Narrow"/>
          <w:color w:val="auto"/>
          <w:sz w:val="24"/>
          <w:szCs w:val="24"/>
        </w:rPr>
        <w:t>mikroinstalacją</w:t>
      </w:r>
      <w:proofErr w:type="spellEnd"/>
      <w:r w:rsidRPr="0037520C">
        <w:rPr>
          <w:rFonts w:ascii="Arial Narrow" w:hAnsi="Arial Narrow"/>
          <w:color w:val="auto"/>
          <w:sz w:val="24"/>
          <w:szCs w:val="24"/>
        </w:rPr>
        <w:t xml:space="preserve"> w trybie ustawy o OZE </w:t>
      </w:r>
      <w:r>
        <w:rPr>
          <w:rFonts w:ascii="Arial Narrow" w:hAnsi="Arial Narrow"/>
          <w:color w:val="auto"/>
          <w:sz w:val="24"/>
          <w:szCs w:val="24"/>
        </w:rPr>
        <w:t xml:space="preserve">zgodnie z </w:t>
      </w:r>
      <w:r w:rsidRPr="0037520C">
        <w:rPr>
          <w:rFonts w:ascii="Arial Narrow" w:hAnsi="Arial Narrow"/>
          <w:color w:val="auto"/>
          <w:sz w:val="24"/>
          <w:szCs w:val="24"/>
        </w:rPr>
        <w:t>art. 2 pkt 19</w:t>
      </w:r>
      <w:r>
        <w:rPr>
          <w:rFonts w:ascii="Arial Narrow" w:hAnsi="Arial Narrow"/>
          <w:color w:val="auto"/>
          <w:sz w:val="24"/>
          <w:szCs w:val="24"/>
        </w:rPr>
        <w:t>.</w:t>
      </w:r>
    </w:p>
    <w:p w14:paraId="319EE1C1" w14:textId="1E694C5E" w:rsidR="002E1430" w:rsidRPr="00AC72D5" w:rsidRDefault="008124FF" w:rsidP="002E1430">
      <w:pPr>
        <w:pStyle w:val="MB02-P1"/>
        <w:tabs>
          <w:tab w:val="clear" w:pos="454"/>
          <w:tab w:val="num" w:pos="1134"/>
        </w:tabs>
        <w:ind w:left="1134"/>
        <w:rPr>
          <w:rStyle w:val="Pogrubienie"/>
          <w:rFonts w:ascii="Arial Narrow" w:hAnsi="Arial Narrow" w:cs="Arial"/>
          <w:b/>
          <w:caps w:val="0"/>
          <w:sz w:val="24"/>
          <w:szCs w:val="24"/>
        </w:rPr>
      </w:pPr>
      <w:r>
        <w:rPr>
          <w:rStyle w:val="Pogrubienie"/>
          <w:rFonts w:ascii="Arial Narrow" w:hAnsi="Arial Narrow" w:cs="Arial"/>
          <w:b/>
          <w:caps w:val="0"/>
          <w:sz w:val="24"/>
          <w:szCs w:val="24"/>
          <w:lang w:val="pl-PL"/>
        </w:rPr>
        <w:t>Zasilanie obiektów</w:t>
      </w:r>
      <w:r w:rsidR="002E1430" w:rsidRPr="00AC72D5">
        <w:rPr>
          <w:rStyle w:val="Pogrubienie"/>
          <w:rFonts w:ascii="Arial Narrow" w:hAnsi="Arial Narrow" w:cs="Arial"/>
          <w:b/>
          <w:caps w:val="0"/>
          <w:sz w:val="24"/>
          <w:szCs w:val="24"/>
        </w:rPr>
        <w:t>.</w:t>
      </w:r>
    </w:p>
    <w:p w14:paraId="4A400298" w14:textId="6E22CC78" w:rsidR="005E51E5" w:rsidRDefault="005E51E5" w:rsidP="005E51E5">
      <w:pPr>
        <w:ind w:firstLine="709"/>
        <w:jc w:val="both"/>
        <w:rPr>
          <w:rFonts w:ascii="Arial Narrow" w:hAnsi="Arial Narrow" w:cs="Arial"/>
        </w:rPr>
      </w:pPr>
      <w:r w:rsidRPr="005E51E5">
        <w:rPr>
          <w:rFonts w:ascii="Arial Narrow" w:hAnsi="Arial Narrow" w:cs="Arial"/>
        </w:rPr>
        <w:t>Projektuje się ułożenie linii kablowych typu 4xYAK</w:t>
      </w:r>
      <w:r>
        <w:rPr>
          <w:rFonts w:ascii="Arial Narrow" w:hAnsi="Arial Narrow" w:cs="Arial"/>
        </w:rPr>
        <w:t>XS</w:t>
      </w:r>
      <w:r w:rsidRPr="005E51E5">
        <w:rPr>
          <w:rFonts w:ascii="Arial Narrow" w:hAnsi="Arial Narrow" w:cs="Arial"/>
        </w:rPr>
        <w:t xml:space="preserve"> 1x</w:t>
      </w:r>
      <w:r>
        <w:rPr>
          <w:rFonts w:ascii="Arial Narrow" w:hAnsi="Arial Narrow" w:cs="Arial"/>
        </w:rPr>
        <w:t>50</w:t>
      </w:r>
      <w:r w:rsidRPr="005E51E5">
        <w:rPr>
          <w:rFonts w:ascii="Arial Narrow" w:hAnsi="Arial Narrow" w:cs="Arial"/>
        </w:rPr>
        <w:t xml:space="preserve">mm2-0,6/1kV na trasie od złącza </w:t>
      </w:r>
      <w:r>
        <w:rPr>
          <w:rFonts w:ascii="Arial Narrow" w:hAnsi="Arial Narrow" w:cs="Arial"/>
        </w:rPr>
        <w:t>instalacji fotowoltaicznej</w:t>
      </w:r>
      <w:r w:rsidRPr="005E51E5">
        <w:rPr>
          <w:rFonts w:ascii="Arial Narrow" w:hAnsi="Arial Narrow" w:cs="Arial"/>
        </w:rPr>
        <w:t xml:space="preserve"> do skrzynki wyłącznika głównego ZK-WG, zlokalizowanej na elewacji budynku</w:t>
      </w:r>
      <w:r>
        <w:rPr>
          <w:rFonts w:ascii="Arial Narrow" w:hAnsi="Arial Narrow" w:cs="Arial"/>
        </w:rPr>
        <w:t xml:space="preserve"> przy ul. Techników w </w:t>
      </w:r>
      <w:r w:rsidR="00890B12">
        <w:rPr>
          <w:rFonts w:ascii="Arial Narrow" w:hAnsi="Arial Narrow" w:cs="Arial"/>
        </w:rPr>
        <w:t>C</w:t>
      </w:r>
      <w:r>
        <w:rPr>
          <w:rFonts w:ascii="Arial Narrow" w:hAnsi="Arial Narrow" w:cs="Arial"/>
        </w:rPr>
        <w:t xml:space="preserve">hełmie </w:t>
      </w:r>
      <w:r w:rsidR="00890B12">
        <w:rPr>
          <w:rFonts w:ascii="Arial Narrow" w:hAnsi="Arial Narrow" w:cs="Arial"/>
        </w:rPr>
        <w:t>Śląskim</w:t>
      </w:r>
      <w:r w:rsidRPr="005E51E5">
        <w:rPr>
          <w:rFonts w:ascii="Arial Narrow" w:hAnsi="Arial Narrow" w:cs="Arial"/>
        </w:rPr>
        <w:t xml:space="preserve">. Zabezpieczenie głównej linii zasilającej </w:t>
      </w:r>
      <w:r w:rsidR="00890B12">
        <w:rPr>
          <w:rFonts w:ascii="Arial Narrow" w:hAnsi="Arial Narrow" w:cs="Arial"/>
        </w:rPr>
        <w:t>rozdzielnicy TCP2</w:t>
      </w:r>
      <w:r w:rsidRPr="005E51E5">
        <w:rPr>
          <w:rFonts w:ascii="Arial Narrow" w:hAnsi="Arial Narrow" w:cs="Arial"/>
        </w:rPr>
        <w:t xml:space="preserve"> </w:t>
      </w:r>
      <w:r w:rsidR="00890B12">
        <w:rPr>
          <w:rFonts w:ascii="Arial Narrow" w:hAnsi="Arial Narrow" w:cs="Arial"/>
        </w:rPr>
        <w:t>w postaci wyłącznika nadprądowego o prądzie 80</w:t>
      </w:r>
      <w:r w:rsidRPr="005E51E5">
        <w:rPr>
          <w:rFonts w:ascii="Arial Narrow" w:hAnsi="Arial Narrow" w:cs="Arial"/>
        </w:rPr>
        <w:t xml:space="preserve">A. Dla zasilania </w:t>
      </w:r>
      <w:r w:rsidR="00890B12">
        <w:rPr>
          <w:rFonts w:ascii="Arial Narrow" w:hAnsi="Arial Narrow" w:cs="Arial"/>
        </w:rPr>
        <w:t>szkoły i urzędu przy ul. Śląskiej wykorzystuje się istniejącą</w:t>
      </w:r>
      <w:r w:rsidRPr="005E51E5">
        <w:rPr>
          <w:rFonts w:ascii="Arial Narrow" w:hAnsi="Arial Narrow" w:cs="Arial"/>
        </w:rPr>
        <w:t xml:space="preserve"> lini</w:t>
      </w:r>
      <w:r w:rsidR="00890B12">
        <w:rPr>
          <w:rFonts w:ascii="Arial Narrow" w:hAnsi="Arial Narrow" w:cs="Arial"/>
        </w:rPr>
        <w:t xml:space="preserve">ę </w:t>
      </w:r>
      <w:r w:rsidRPr="005E51E5">
        <w:rPr>
          <w:rFonts w:ascii="Arial Narrow" w:hAnsi="Arial Narrow" w:cs="Arial"/>
        </w:rPr>
        <w:t>kablow</w:t>
      </w:r>
      <w:r w:rsidR="00890B12">
        <w:rPr>
          <w:rFonts w:ascii="Arial Narrow" w:hAnsi="Arial Narrow" w:cs="Arial"/>
        </w:rPr>
        <w:t>ą</w:t>
      </w:r>
      <w:r w:rsidRPr="005E51E5">
        <w:rPr>
          <w:rFonts w:ascii="Arial Narrow" w:hAnsi="Arial Narrow" w:cs="Arial"/>
        </w:rPr>
        <w:t xml:space="preserve"> typu </w:t>
      </w:r>
      <w:r w:rsidR="00890B12">
        <w:rPr>
          <w:rFonts w:ascii="Arial Narrow" w:hAnsi="Arial Narrow" w:cs="Arial"/>
        </w:rPr>
        <w:t>5x</w:t>
      </w:r>
      <w:r w:rsidRPr="005E51E5">
        <w:rPr>
          <w:rFonts w:ascii="Arial Narrow" w:hAnsi="Arial Narrow" w:cs="Arial"/>
        </w:rPr>
        <w:t>Y</w:t>
      </w:r>
      <w:r w:rsidR="00890B12">
        <w:rPr>
          <w:rFonts w:ascii="Arial Narrow" w:hAnsi="Arial Narrow" w:cs="Arial"/>
        </w:rPr>
        <w:t>A</w:t>
      </w:r>
      <w:r w:rsidRPr="005E51E5">
        <w:rPr>
          <w:rFonts w:ascii="Arial Narrow" w:hAnsi="Arial Narrow" w:cs="Arial"/>
        </w:rPr>
        <w:t>K</w:t>
      </w:r>
      <w:r w:rsidR="00890B12">
        <w:rPr>
          <w:rFonts w:ascii="Arial Narrow" w:hAnsi="Arial Narrow" w:cs="Arial"/>
        </w:rPr>
        <w:t>XS</w:t>
      </w:r>
      <w:r w:rsidRPr="005E51E5">
        <w:rPr>
          <w:rFonts w:ascii="Arial Narrow" w:hAnsi="Arial Narrow" w:cs="Arial"/>
        </w:rPr>
        <w:t xml:space="preserve"> </w:t>
      </w:r>
      <w:r w:rsidR="00890B12">
        <w:rPr>
          <w:rFonts w:ascii="Arial Narrow" w:hAnsi="Arial Narrow" w:cs="Arial"/>
        </w:rPr>
        <w:t>1</w:t>
      </w:r>
      <w:r w:rsidRPr="005E51E5">
        <w:rPr>
          <w:rFonts w:ascii="Arial Narrow" w:hAnsi="Arial Narrow" w:cs="Arial"/>
        </w:rPr>
        <w:t>x</w:t>
      </w:r>
      <w:r w:rsidR="00890B12">
        <w:rPr>
          <w:rFonts w:ascii="Arial Narrow" w:hAnsi="Arial Narrow" w:cs="Arial"/>
        </w:rPr>
        <w:t>70</w:t>
      </w:r>
      <w:r w:rsidRPr="005E51E5">
        <w:rPr>
          <w:rFonts w:ascii="Arial Narrow" w:hAnsi="Arial Narrow" w:cs="Arial"/>
        </w:rPr>
        <w:t>mm2-0,6/1kV</w:t>
      </w:r>
      <w:r w:rsidR="00890B12">
        <w:rPr>
          <w:rFonts w:ascii="Arial Narrow" w:hAnsi="Arial Narrow" w:cs="Arial"/>
        </w:rPr>
        <w:t xml:space="preserve">. W celu wyłączenia instalacji PV projektuje się zabudowę </w:t>
      </w:r>
      <w:r w:rsidR="00E561A4">
        <w:rPr>
          <w:rFonts w:ascii="Arial Narrow" w:hAnsi="Arial Narrow" w:cs="Arial"/>
        </w:rPr>
        <w:t xml:space="preserve">certyfikowanego </w:t>
      </w:r>
      <w:r w:rsidR="00890B12">
        <w:rPr>
          <w:rFonts w:ascii="Arial Narrow" w:hAnsi="Arial Narrow" w:cs="Arial"/>
        </w:rPr>
        <w:t xml:space="preserve">złącza ZK-WG na elewacji budynku szkoły i urzędu. Miejsce zabudowy </w:t>
      </w:r>
      <w:r w:rsidR="00E561A4">
        <w:rPr>
          <w:rFonts w:ascii="Arial Narrow" w:hAnsi="Arial Narrow" w:cs="Arial"/>
        </w:rPr>
        <w:t>złącza</w:t>
      </w:r>
      <w:r w:rsidR="00890B12">
        <w:rPr>
          <w:rFonts w:ascii="Arial Narrow" w:hAnsi="Arial Narrow" w:cs="Arial"/>
        </w:rPr>
        <w:t xml:space="preserve"> przy wejściu kabli do rozdzielnicy.</w:t>
      </w:r>
      <w:r w:rsidRPr="005E51E5">
        <w:rPr>
          <w:rFonts w:ascii="Arial Narrow" w:hAnsi="Arial Narrow" w:cs="Arial"/>
        </w:rPr>
        <w:t xml:space="preserve"> Układ sieci w projektowanym budynku – TN-S. </w:t>
      </w:r>
    </w:p>
    <w:p w14:paraId="7AE0A1A0" w14:textId="31495FB7" w:rsidR="003E6A9B" w:rsidRPr="003E6A9B" w:rsidRDefault="003E6A9B" w:rsidP="005E51E5">
      <w:pPr>
        <w:ind w:firstLine="709"/>
        <w:jc w:val="both"/>
        <w:rPr>
          <w:rFonts w:ascii="Arial Narrow" w:hAnsi="Arial Narrow" w:cs="Arial"/>
        </w:rPr>
      </w:pPr>
      <w:r w:rsidRPr="003E6A9B">
        <w:rPr>
          <w:rFonts w:ascii="Arial Narrow" w:hAnsi="Arial Narrow" w:cs="Arial"/>
        </w:rPr>
        <w:t xml:space="preserve">Informacja o występującym źródle zasilania </w:t>
      </w:r>
      <w:r>
        <w:rPr>
          <w:rFonts w:ascii="Arial Narrow" w:hAnsi="Arial Narrow" w:cs="Arial"/>
        </w:rPr>
        <w:t xml:space="preserve">budynku </w:t>
      </w:r>
      <w:r w:rsidRPr="003E6A9B">
        <w:rPr>
          <w:rFonts w:ascii="Arial Narrow" w:hAnsi="Arial Narrow" w:cs="Arial"/>
        </w:rPr>
        <w:t xml:space="preserve">w energię elektryczną pochodzącą z energii słonecznej i magazynu energii ma być wskazana zgodnie ze znakiem zawartym w </w:t>
      </w:r>
      <w:r w:rsidRPr="003E6A9B">
        <w:rPr>
          <w:rStyle w:val="Pogrubienie"/>
          <w:rFonts w:ascii="Arial Narrow" w:hAnsi="Arial Narrow"/>
          <w:b w:val="0"/>
          <w:bCs w:val="0"/>
          <w:shd w:val="clear" w:color="auto" w:fill="FFFFFF"/>
        </w:rPr>
        <w:t>PN</w:t>
      </w:r>
      <w:r w:rsidRPr="003E6A9B">
        <w:rPr>
          <w:rFonts w:ascii="Arial Narrow" w:hAnsi="Arial Narrow"/>
          <w:shd w:val="clear" w:color="auto" w:fill="FFFFFF"/>
        </w:rPr>
        <w:t>-</w:t>
      </w:r>
      <w:r w:rsidRPr="003E6A9B">
        <w:rPr>
          <w:rStyle w:val="Pogrubienie"/>
          <w:rFonts w:ascii="Arial Narrow" w:hAnsi="Arial Narrow"/>
          <w:b w:val="0"/>
          <w:bCs w:val="0"/>
          <w:shd w:val="clear" w:color="auto" w:fill="FFFFFF"/>
        </w:rPr>
        <w:t>HD</w:t>
      </w:r>
      <w:r w:rsidRPr="003E6A9B">
        <w:rPr>
          <w:rFonts w:ascii="Arial Narrow" w:hAnsi="Arial Narrow"/>
          <w:shd w:val="clear" w:color="auto" w:fill="FFFFFF"/>
        </w:rPr>
        <w:t> 60364-7-712:2016</w:t>
      </w:r>
      <w:r>
        <w:rPr>
          <w:rFonts w:ascii="Arial Narrow" w:hAnsi="Arial Narrow"/>
          <w:shd w:val="clear" w:color="auto" w:fill="FFFFFF"/>
        </w:rPr>
        <w:t>.</w:t>
      </w:r>
    </w:p>
    <w:p w14:paraId="32334D5B" w14:textId="77777777" w:rsidR="002E1430" w:rsidRPr="00927958" w:rsidRDefault="002E1430" w:rsidP="002E1430">
      <w:pPr>
        <w:autoSpaceDE w:val="0"/>
        <w:autoSpaceDN w:val="0"/>
        <w:adjustRightInd w:val="0"/>
        <w:ind w:left="180" w:hanging="180"/>
        <w:rPr>
          <w:rFonts w:ascii="Arial" w:hAnsi="Arial" w:cs="Arial"/>
        </w:rPr>
      </w:pPr>
    </w:p>
    <w:p w14:paraId="6B31D44E" w14:textId="096FAFE9" w:rsidR="000C5B7F" w:rsidRPr="000C5B7F" w:rsidRDefault="000C5B7F" w:rsidP="002E1430">
      <w:pPr>
        <w:pStyle w:val="MB02-P1"/>
        <w:tabs>
          <w:tab w:val="clear" w:pos="454"/>
          <w:tab w:val="num" w:pos="1276"/>
        </w:tabs>
        <w:ind w:left="1276" w:hanging="426"/>
        <w:rPr>
          <w:rStyle w:val="Pogrubienie"/>
          <w:rFonts w:ascii="Arial Narrow" w:hAnsi="Arial Narrow" w:cs="Arial"/>
          <w:b/>
          <w:caps w:val="0"/>
          <w:sz w:val="24"/>
          <w:szCs w:val="24"/>
        </w:rPr>
      </w:pPr>
      <w:bookmarkStart w:id="1" w:name="_Toc383719079"/>
      <w:r w:rsidRPr="000C5B7F">
        <w:rPr>
          <w:rStyle w:val="Pogrubienie"/>
          <w:rFonts w:ascii="Arial Narrow" w:hAnsi="Arial Narrow" w:cs="Arial"/>
          <w:b/>
          <w:caps w:val="0"/>
          <w:sz w:val="24"/>
          <w:szCs w:val="24"/>
          <w:lang w:val="pl-PL"/>
        </w:rPr>
        <w:t xml:space="preserve">Zasilanie tablicy </w:t>
      </w:r>
      <w:r w:rsidR="004419CB">
        <w:rPr>
          <w:rStyle w:val="Pogrubienie"/>
          <w:rFonts w:ascii="Arial Narrow" w:hAnsi="Arial Narrow" w:cs="Arial"/>
          <w:b/>
          <w:caps w:val="0"/>
          <w:sz w:val="24"/>
          <w:szCs w:val="24"/>
          <w:lang w:val="pl-PL"/>
        </w:rPr>
        <w:t>TCP1 i TCP2</w:t>
      </w:r>
    </w:p>
    <w:p w14:paraId="0AE66713" w14:textId="1643E7C6" w:rsidR="000C5B7F" w:rsidRPr="000C5B7F" w:rsidRDefault="000C5B7F" w:rsidP="000C5B7F">
      <w:pPr>
        <w:ind w:firstLine="709"/>
        <w:jc w:val="both"/>
        <w:rPr>
          <w:rFonts w:ascii="Arial Narrow" w:hAnsi="Arial Narrow" w:cs="Arial"/>
        </w:rPr>
      </w:pPr>
      <w:r w:rsidRPr="000C5B7F">
        <w:rPr>
          <w:rFonts w:ascii="Arial Narrow" w:hAnsi="Arial Narrow" w:cs="Arial"/>
        </w:rPr>
        <w:t xml:space="preserve">Tablice skrótowo określono </w:t>
      </w:r>
      <w:r>
        <w:rPr>
          <w:rFonts w:ascii="Arial Narrow" w:hAnsi="Arial Narrow" w:cs="Arial"/>
        </w:rPr>
        <w:t>TAD</w:t>
      </w:r>
      <w:r w:rsidRPr="000C5B7F">
        <w:rPr>
          <w:rFonts w:ascii="Arial Narrow" w:hAnsi="Arial Narrow" w:cs="Arial"/>
        </w:rPr>
        <w:t>. Tablic</w:t>
      </w:r>
      <w:r>
        <w:rPr>
          <w:rFonts w:ascii="Arial Narrow" w:hAnsi="Arial Narrow" w:cs="Arial"/>
        </w:rPr>
        <w:t>a, zgodnie z pierwotnym projektem,</w:t>
      </w:r>
      <w:r w:rsidRPr="000C5B7F">
        <w:rPr>
          <w:rFonts w:ascii="Arial Narrow" w:hAnsi="Arial Narrow" w:cs="Arial"/>
        </w:rPr>
        <w:t xml:space="preserve"> będ</w:t>
      </w:r>
      <w:r>
        <w:rPr>
          <w:rFonts w:ascii="Arial Narrow" w:hAnsi="Arial Narrow" w:cs="Arial"/>
        </w:rPr>
        <w:t>zie</w:t>
      </w:r>
      <w:r w:rsidRPr="000C5B7F">
        <w:rPr>
          <w:rFonts w:ascii="Arial Narrow" w:hAnsi="Arial Narrow" w:cs="Arial"/>
        </w:rPr>
        <w:t xml:space="preserve"> przyłączone do sieci rozdzielczej energetyki zawodowej na napięciu niskim, przemiennym, trójfazowym (0,4kV, 50Hz) przy zastosowaniu linii kablowej wyprowadzonej z istniejących </w:t>
      </w:r>
      <w:r w:rsidR="004419CB">
        <w:rPr>
          <w:rFonts w:ascii="Arial Narrow" w:hAnsi="Arial Narrow" w:cs="Arial"/>
        </w:rPr>
        <w:t>rozdzielnic</w:t>
      </w:r>
      <w:r w:rsidRPr="000C5B7F">
        <w:rPr>
          <w:rFonts w:ascii="Arial Narrow" w:hAnsi="Arial Narrow" w:cs="Arial"/>
        </w:rPr>
        <w:t xml:space="preserve">. Połączenie rozdzielnicy </w:t>
      </w:r>
      <w:r w:rsidR="004419CB">
        <w:rPr>
          <w:rFonts w:ascii="Arial Narrow" w:hAnsi="Arial Narrow" w:cs="Arial"/>
        </w:rPr>
        <w:t>TRI</w:t>
      </w:r>
      <w:r w:rsidRPr="000C5B7F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z projektowaną tablicą </w:t>
      </w:r>
      <w:r w:rsidR="004419CB">
        <w:rPr>
          <w:rFonts w:ascii="Arial Narrow" w:hAnsi="Arial Narrow" w:cs="Arial"/>
        </w:rPr>
        <w:t>TCP1</w:t>
      </w:r>
      <w:r w:rsidRPr="000C5B7F">
        <w:rPr>
          <w:rFonts w:ascii="Arial Narrow" w:hAnsi="Arial Narrow" w:cs="Arial"/>
        </w:rPr>
        <w:t xml:space="preserve"> należy wykonać kablem elektroenergetycznym typu </w:t>
      </w:r>
      <w:r w:rsidR="004419CB">
        <w:rPr>
          <w:rFonts w:ascii="Arial Narrow" w:hAnsi="Arial Narrow" w:cs="Arial"/>
        </w:rPr>
        <w:t>YAKXS 5</w:t>
      </w:r>
      <w:r w:rsidRPr="000C5B7F">
        <w:rPr>
          <w:rFonts w:ascii="Arial Narrow" w:hAnsi="Arial Narrow" w:cs="Arial"/>
        </w:rPr>
        <w:t>x</w:t>
      </w:r>
      <w:r w:rsidR="004419CB">
        <w:rPr>
          <w:rFonts w:ascii="Arial Narrow" w:hAnsi="Arial Narrow" w:cs="Arial"/>
        </w:rPr>
        <w:t>35</w:t>
      </w:r>
      <w:r w:rsidRPr="000C5B7F">
        <w:rPr>
          <w:rFonts w:ascii="Arial Narrow" w:hAnsi="Arial Narrow" w:cs="Arial"/>
        </w:rPr>
        <w:t>mm2</w:t>
      </w:r>
      <w:r>
        <w:rPr>
          <w:rFonts w:ascii="Arial Narrow" w:hAnsi="Arial Narrow" w:cs="Arial"/>
        </w:rPr>
        <w:t xml:space="preserve">, </w:t>
      </w:r>
      <w:r w:rsidR="004419CB">
        <w:rPr>
          <w:rFonts w:ascii="Arial Narrow" w:hAnsi="Arial Narrow" w:cs="Arial"/>
        </w:rPr>
        <w:t>natomiast zasilanie TCP2 należy wykonać 5xYAKXS 1</w:t>
      </w:r>
      <w:r w:rsidR="004419CB" w:rsidRPr="000C5B7F">
        <w:rPr>
          <w:rFonts w:ascii="Arial Narrow" w:hAnsi="Arial Narrow" w:cs="Arial"/>
        </w:rPr>
        <w:t>x</w:t>
      </w:r>
      <w:r w:rsidR="004419CB">
        <w:rPr>
          <w:rFonts w:ascii="Arial Narrow" w:hAnsi="Arial Narrow" w:cs="Arial"/>
        </w:rPr>
        <w:t>50</w:t>
      </w:r>
      <w:r w:rsidR="004419CB" w:rsidRPr="000C5B7F">
        <w:rPr>
          <w:rFonts w:ascii="Arial Narrow" w:hAnsi="Arial Narrow" w:cs="Arial"/>
        </w:rPr>
        <w:t>mm2</w:t>
      </w:r>
      <w:r w:rsidR="004419CB">
        <w:rPr>
          <w:rFonts w:ascii="Arial Narrow" w:hAnsi="Arial Narrow" w:cs="Arial"/>
        </w:rPr>
        <w:t xml:space="preserve"> </w:t>
      </w:r>
      <w:r w:rsidRPr="000C5B7F">
        <w:rPr>
          <w:rFonts w:ascii="Arial Narrow" w:hAnsi="Arial Narrow" w:cs="Arial"/>
        </w:rPr>
        <w:t>. WLZ należy prowadzić zgodnie z wymaganiami N SEP-E-004.. Układ sieci w projektowanym obiekcie to TN-S.</w:t>
      </w:r>
    </w:p>
    <w:p w14:paraId="387EB643" w14:textId="77777777" w:rsidR="000C5B7F" w:rsidRPr="000C5B7F" w:rsidRDefault="000C5B7F" w:rsidP="006E3943">
      <w:pPr>
        <w:pStyle w:val="MB02-P1"/>
        <w:numPr>
          <w:ilvl w:val="0"/>
          <w:numId w:val="0"/>
        </w:numPr>
        <w:ind w:left="1276"/>
        <w:rPr>
          <w:rStyle w:val="Pogrubienie"/>
          <w:rFonts w:ascii="Arial Narrow" w:hAnsi="Arial Narrow" w:cs="Arial"/>
          <w:b/>
          <w:caps w:val="0"/>
          <w:sz w:val="24"/>
          <w:szCs w:val="24"/>
        </w:rPr>
      </w:pPr>
    </w:p>
    <w:p w14:paraId="752B6E07" w14:textId="3B324BCD" w:rsidR="002E1430" w:rsidRPr="00AC72D5" w:rsidRDefault="002E1430" w:rsidP="002E1430">
      <w:pPr>
        <w:pStyle w:val="MB02-P1"/>
        <w:tabs>
          <w:tab w:val="clear" w:pos="454"/>
          <w:tab w:val="num" w:pos="1276"/>
        </w:tabs>
        <w:ind w:left="1276" w:hanging="426"/>
        <w:rPr>
          <w:rFonts w:ascii="Arial Narrow" w:hAnsi="Arial Narrow" w:cs="Arial"/>
          <w:b w:val="0"/>
          <w:bCs/>
          <w:caps w:val="0"/>
          <w:sz w:val="24"/>
          <w:szCs w:val="24"/>
        </w:rPr>
      </w:pPr>
      <w:r>
        <w:rPr>
          <w:rStyle w:val="Pogrubienie"/>
          <w:rFonts w:ascii="Arial Narrow" w:hAnsi="Arial Narrow" w:cs="Arial"/>
          <w:b/>
          <w:caps w:val="0"/>
          <w:sz w:val="24"/>
          <w:szCs w:val="24"/>
          <w:lang w:val="pl-PL"/>
        </w:rPr>
        <w:t xml:space="preserve">Instalacja zasilania </w:t>
      </w:r>
      <w:r w:rsidR="004419CB">
        <w:rPr>
          <w:rStyle w:val="Pogrubienie"/>
          <w:rFonts w:ascii="Arial Narrow" w:hAnsi="Arial Narrow" w:cs="Arial"/>
          <w:b/>
          <w:caps w:val="0"/>
          <w:sz w:val="24"/>
          <w:szCs w:val="24"/>
          <w:lang w:val="pl-PL"/>
        </w:rPr>
        <w:t>pomp</w:t>
      </w:r>
      <w:r w:rsidRPr="00AC72D5">
        <w:rPr>
          <w:rStyle w:val="Pogrubienie"/>
          <w:rFonts w:ascii="Arial Narrow" w:hAnsi="Arial Narrow" w:cs="Arial"/>
          <w:b/>
          <w:caps w:val="0"/>
          <w:sz w:val="24"/>
          <w:szCs w:val="24"/>
        </w:rPr>
        <w:t>.</w:t>
      </w:r>
      <w:bookmarkEnd w:id="1"/>
    </w:p>
    <w:p w14:paraId="1E28F7CF" w14:textId="42C0E4AD" w:rsidR="002E1430" w:rsidRPr="00F84665" w:rsidRDefault="002E1430" w:rsidP="002E1430">
      <w:pPr>
        <w:ind w:firstLine="709"/>
        <w:jc w:val="both"/>
        <w:rPr>
          <w:rFonts w:ascii="Arial Narrow" w:hAnsi="Arial Narrow" w:cs="Arial"/>
        </w:rPr>
      </w:pPr>
      <w:r w:rsidRPr="00304F51">
        <w:rPr>
          <w:rFonts w:ascii="Arial Narrow" w:hAnsi="Arial Narrow" w:cs="Arial"/>
        </w:rPr>
        <w:t xml:space="preserve">Instalację </w:t>
      </w:r>
      <w:r>
        <w:rPr>
          <w:rFonts w:ascii="Arial Narrow" w:hAnsi="Arial Narrow" w:cs="Arial"/>
        </w:rPr>
        <w:t xml:space="preserve">zasilania </w:t>
      </w:r>
      <w:r w:rsidR="004419CB">
        <w:rPr>
          <w:rFonts w:ascii="Arial Narrow" w:hAnsi="Arial Narrow" w:cs="Arial"/>
        </w:rPr>
        <w:t>pomp ciepła o mocy 60kW należy</w:t>
      </w:r>
      <w:r w:rsidRPr="00304F51">
        <w:rPr>
          <w:rFonts w:ascii="Arial Narrow" w:hAnsi="Arial Narrow" w:cs="Arial"/>
        </w:rPr>
        <w:t xml:space="preserve"> wykonać </w:t>
      </w:r>
      <w:r w:rsidR="004419CB" w:rsidRPr="000C5B7F">
        <w:rPr>
          <w:rFonts w:ascii="Arial Narrow" w:hAnsi="Arial Narrow" w:cs="Arial"/>
        </w:rPr>
        <w:t xml:space="preserve">kablem elektroenergetycznym typu </w:t>
      </w:r>
      <w:r w:rsidR="004419CB">
        <w:rPr>
          <w:rFonts w:ascii="Arial Narrow" w:hAnsi="Arial Narrow" w:cs="Arial"/>
        </w:rPr>
        <w:t>YAKXS 5</w:t>
      </w:r>
      <w:r w:rsidR="004419CB" w:rsidRPr="000C5B7F">
        <w:rPr>
          <w:rFonts w:ascii="Arial Narrow" w:hAnsi="Arial Narrow" w:cs="Arial"/>
        </w:rPr>
        <w:t>x</w:t>
      </w:r>
      <w:r w:rsidR="004419CB">
        <w:rPr>
          <w:rFonts w:ascii="Arial Narrow" w:hAnsi="Arial Narrow" w:cs="Arial"/>
        </w:rPr>
        <w:t>16mm</w:t>
      </w:r>
      <w:r w:rsidR="004419CB" w:rsidRPr="004419CB">
        <w:rPr>
          <w:rFonts w:ascii="Arial Narrow" w:hAnsi="Arial Narrow" w:cs="Arial"/>
          <w:vertAlign w:val="superscript"/>
        </w:rPr>
        <w:t>2</w:t>
      </w:r>
      <w:r w:rsidR="004419CB">
        <w:rPr>
          <w:rFonts w:ascii="Arial Narrow" w:hAnsi="Arial Narrow" w:cs="Arial"/>
        </w:rPr>
        <w:t>,</w:t>
      </w:r>
      <w:r w:rsidRPr="00304F51">
        <w:rPr>
          <w:rFonts w:ascii="Arial Narrow" w:hAnsi="Arial Narrow" w:cs="Arial"/>
        </w:rPr>
        <w:t xml:space="preserve"> </w:t>
      </w:r>
      <w:r w:rsidR="004419CB">
        <w:rPr>
          <w:rFonts w:ascii="Arial Narrow" w:hAnsi="Arial Narrow" w:cs="Arial"/>
        </w:rPr>
        <w:t>natomiast  pompy ciepła 90kW należy</w:t>
      </w:r>
      <w:r w:rsidR="004419CB" w:rsidRPr="00304F51">
        <w:rPr>
          <w:rFonts w:ascii="Arial Narrow" w:hAnsi="Arial Narrow" w:cs="Arial"/>
        </w:rPr>
        <w:t xml:space="preserve"> wykonać </w:t>
      </w:r>
      <w:r w:rsidR="004419CB" w:rsidRPr="000C5B7F">
        <w:rPr>
          <w:rFonts w:ascii="Arial Narrow" w:hAnsi="Arial Narrow" w:cs="Arial"/>
        </w:rPr>
        <w:t xml:space="preserve">kablem elektroenergetycznym typu </w:t>
      </w:r>
      <w:r w:rsidR="00106EEE">
        <w:rPr>
          <w:rFonts w:ascii="Arial Narrow" w:hAnsi="Arial Narrow" w:cs="Arial"/>
        </w:rPr>
        <w:t xml:space="preserve">YAKXS </w:t>
      </w:r>
      <w:r w:rsidR="004419CB">
        <w:rPr>
          <w:rFonts w:ascii="Arial Narrow" w:hAnsi="Arial Narrow" w:cs="Arial"/>
        </w:rPr>
        <w:t>5</w:t>
      </w:r>
      <w:r w:rsidR="004419CB" w:rsidRPr="000C5B7F">
        <w:rPr>
          <w:rFonts w:ascii="Arial Narrow" w:hAnsi="Arial Narrow" w:cs="Arial"/>
        </w:rPr>
        <w:t>x</w:t>
      </w:r>
      <w:r w:rsidR="004419CB">
        <w:rPr>
          <w:rFonts w:ascii="Arial Narrow" w:hAnsi="Arial Narrow" w:cs="Arial"/>
        </w:rPr>
        <w:t>35mm</w:t>
      </w:r>
      <w:r w:rsidR="004419CB" w:rsidRPr="004419CB">
        <w:rPr>
          <w:rFonts w:ascii="Arial Narrow" w:hAnsi="Arial Narrow" w:cs="Arial"/>
          <w:vertAlign w:val="superscript"/>
        </w:rPr>
        <w:t>2</w:t>
      </w:r>
      <w:r w:rsidRPr="00304F51">
        <w:rPr>
          <w:rFonts w:ascii="Arial Narrow" w:hAnsi="Arial Narrow" w:cs="Arial"/>
        </w:rPr>
        <w:t xml:space="preserve">. Główne trasy kablowe wykonać </w:t>
      </w:r>
      <w:r w:rsidR="004419CB">
        <w:rPr>
          <w:rFonts w:ascii="Arial Narrow" w:hAnsi="Arial Narrow" w:cs="Arial"/>
        </w:rPr>
        <w:t>na korytkach kablowych oraz w ziemi</w:t>
      </w:r>
      <w:r w:rsidRPr="00304F51">
        <w:rPr>
          <w:rFonts w:ascii="Arial Narrow" w:hAnsi="Arial Narrow" w:cs="Arial"/>
        </w:rPr>
        <w:t xml:space="preserve">. </w:t>
      </w:r>
    </w:p>
    <w:p w14:paraId="24B77E04" w14:textId="77777777" w:rsidR="002E1430" w:rsidRDefault="002E1430" w:rsidP="002E1430">
      <w:pPr>
        <w:ind w:firstLine="709"/>
        <w:jc w:val="both"/>
        <w:rPr>
          <w:rFonts w:ascii="Arial Narrow" w:hAnsi="Arial Narrow" w:cs="Arial"/>
        </w:rPr>
      </w:pPr>
      <w:r w:rsidRPr="00225777">
        <w:rPr>
          <w:rFonts w:ascii="Arial Narrow" w:hAnsi="Arial Narrow" w:cs="Arial"/>
        </w:rPr>
        <w:t xml:space="preserve">Układ sieci w projektowanym budynku – </w:t>
      </w:r>
      <w:r>
        <w:rPr>
          <w:rFonts w:ascii="Arial Narrow" w:hAnsi="Arial Narrow" w:cs="Arial"/>
        </w:rPr>
        <w:t>TN-S</w:t>
      </w:r>
      <w:r w:rsidRPr="00225777">
        <w:rPr>
          <w:rFonts w:ascii="Arial Narrow" w:hAnsi="Arial Narrow" w:cs="Arial"/>
        </w:rPr>
        <w:t>.</w:t>
      </w:r>
      <w:r>
        <w:rPr>
          <w:rFonts w:ascii="Arial Narrow" w:hAnsi="Arial Narrow" w:cs="Arial"/>
        </w:rPr>
        <w:t xml:space="preserve"> </w:t>
      </w:r>
    </w:p>
    <w:p w14:paraId="361F78A8" w14:textId="2019E846" w:rsidR="00106EEE" w:rsidRPr="00106EEE" w:rsidRDefault="00106EEE" w:rsidP="00106EEE">
      <w:pPr>
        <w:pStyle w:val="MB02-P1"/>
        <w:tabs>
          <w:tab w:val="clear" w:pos="454"/>
          <w:tab w:val="num" w:pos="1276"/>
        </w:tabs>
        <w:ind w:left="1276" w:hanging="426"/>
        <w:rPr>
          <w:rStyle w:val="Pogrubienie"/>
          <w:rFonts w:ascii="Arial Narrow" w:hAnsi="Arial Narrow" w:cs="Arial"/>
          <w:b/>
          <w:caps w:val="0"/>
          <w:sz w:val="24"/>
          <w:szCs w:val="24"/>
          <w:lang w:val="pl-PL"/>
        </w:rPr>
      </w:pPr>
      <w:bookmarkStart w:id="2" w:name="_Toc146791354"/>
      <w:r w:rsidRPr="00106EEE">
        <w:rPr>
          <w:rStyle w:val="Pogrubienie"/>
          <w:rFonts w:ascii="Arial Narrow" w:hAnsi="Arial Narrow" w:cs="Arial"/>
          <w:b/>
          <w:caps w:val="0"/>
          <w:sz w:val="24"/>
          <w:szCs w:val="24"/>
          <w:lang w:val="pl-PL"/>
        </w:rPr>
        <w:t>Przeciwpożarowy wyłącznik prądu</w:t>
      </w:r>
      <w:bookmarkEnd w:id="2"/>
      <w:r w:rsidR="003E6A9B">
        <w:rPr>
          <w:rStyle w:val="Pogrubienie"/>
          <w:rFonts w:ascii="Arial Narrow" w:hAnsi="Arial Narrow" w:cs="Arial"/>
          <w:b/>
          <w:caps w:val="0"/>
          <w:sz w:val="24"/>
          <w:szCs w:val="24"/>
          <w:lang w:val="pl-PL"/>
        </w:rPr>
        <w:t xml:space="preserve"> (PWP)</w:t>
      </w:r>
    </w:p>
    <w:p w14:paraId="38EAE0C1" w14:textId="3E515083" w:rsidR="00106EEE" w:rsidRDefault="00106EEE" w:rsidP="00106EEE">
      <w:pPr>
        <w:ind w:firstLine="709"/>
        <w:jc w:val="both"/>
        <w:rPr>
          <w:rFonts w:ascii="Arial Narrow" w:hAnsi="Arial Narrow"/>
        </w:rPr>
      </w:pPr>
      <w:r w:rsidRPr="00106EEE">
        <w:rPr>
          <w:rFonts w:ascii="Arial Narrow" w:hAnsi="Arial Narrow" w:cs="Arial"/>
        </w:rPr>
        <w:t xml:space="preserve">Przeciwpożarowy wyłącznik prądu służy do odłączania zasilania </w:t>
      </w:r>
      <w:r w:rsidR="000756EF">
        <w:rPr>
          <w:rFonts w:ascii="Arial Narrow" w:hAnsi="Arial Narrow" w:cs="Arial"/>
        </w:rPr>
        <w:t>instalacji fotowoltaicznej</w:t>
      </w:r>
      <w:r w:rsidRPr="00106EEE">
        <w:rPr>
          <w:rFonts w:ascii="Arial Narrow" w:hAnsi="Arial Narrow" w:cs="Arial"/>
        </w:rPr>
        <w:t xml:space="preserve">. W tym celu w skrzynce ZK-WG zabudowano wyłącznik odcinający zasilanie. Zasilanie może być odłączone ręcznie po otwarciu obudowy wyłącznika w skrzynce ZK-WG lub zdalnie po naciśnięciu przycisku. Przy </w:t>
      </w:r>
      <w:r w:rsidRPr="00106EEE">
        <w:rPr>
          <w:rFonts w:ascii="Arial Narrow" w:hAnsi="Arial Narrow" w:cs="Arial"/>
        </w:rPr>
        <w:lastRenderedPageBreak/>
        <w:t>wejściu</w:t>
      </w:r>
      <w:r w:rsidR="000756EF">
        <w:rPr>
          <w:rFonts w:ascii="Arial Narrow" w:hAnsi="Arial Narrow" w:cs="Arial"/>
        </w:rPr>
        <w:t xml:space="preserve"> kabli do pomieszczeń z rozdzielnicam</w:t>
      </w:r>
      <w:r w:rsidR="003E6A9B">
        <w:rPr>
          <w:rFonts w:ascii="Arial Narrow" w:hAnsi="Arial Narrow" w:cs="Arial"/>
        </w:rPr>
        <w:t>i</w:t>
      </w:r>
      <w:r w:rsidRPr="00106EEE">
        <w:rPr>
          <w:rFonts w:ascii="Arial Narrow" w:hAnsi="Arial Narrow" w:cs="Arial"/>
        </w:rPr>
        <w:t xml:space="preserve">, na elewacji budynku, należy zainstalować przyciski wyłącznika pożarowy prądu QP /w typowej obudowie ze szklaną osłoną/. Przycisk połączony jest ze skrzynką wyłącznika głównego ZK-WG, z członem wyłącznika głównego QG (rozłącznik kompaktowy </w:t>
      </w:r>
      <w:r w:rsidR="000756EF">
        <w:rPr>
          <w:rFonts w:ascii="Arial Narrow" w:hAnsi="Arial Narrow" w:cs="Arial"/>
        </w:rPr>
        <w:t>160</w:t>
      </w:r>
      <w:r w:rsidRPr="00106EEE">
        <w:rPr>
          <w:rFonts w:ascii="Arial Narrow" w:hAnsi="Arial Narrow" w:cs="Arial"/>
        </w:rPr>
        <w:t>A z wyzwalaczem wzrostowym).</w:t>
      </w:r>
      <w:r w:rsidR="00C07977">
        <w:rPr>
          <w:rFonts w:ascii="Arial Narrow" w:hAnsi="Arial Narrow" w:cs="Arial"/>
        </w:rPr>
        <w:t xml:space="preserve"> Projektowany przeciwpożarowy wyłącznik prądu wraz z sygnalizacją zadziałania </w:t>
      </w:r>
      <w:r w:rsidR="00C07977" w:rsidRPr="00FA5B43">
        <w:rPr>
          <w:rFonts w:ascii="Arial Narrow" w:hAnsi="Arial Narrow"/>
        </w:rPr>
        <w:t>powini</w:t>
      </w:r>
      <w:r w:rsidR="00C07977">
        <w:rPr>
          <w:rFonts w:ascii="Arial Narrow" w:hAnsi="Arial Narrow"/>
        </w:rPr>
        <w:t>en</w:t>
      </w:r>
      <w:r w:rsidR="00C07977" w:rsidRPr="00FA5B43">
        <w:rPr>
          <w:rFonts w:ascii="Arial Narrow" w:hAnsi="Arial Narrow"/>
        </w:rPr>
        <w:t xml:space="preserve"> posiadać certyfikat CNBOP</w:t>
      </w:r>
      <w:r w:rsidR="00C07977">
        <w:rPr>
          <w:rFonts w:ascii="Arial Narrow" w:hAnsi="Arial Narrow"/>
        </w:rPr>
        <w:t>-PIB.</w:t>
      </w:r>
    </w:p>
    <w:p w14:paraId="6B3F6D38" w14:textId="5650718B" w:rsidR="003E6A9B" w:rsidRPr="00B765B3" w:rsidRDefault="003E6A9B" w:rsidP="00106EEE">
      <w:pPr>
        <w:ind w:firstLine="709"/>
        <w:jc w:val="both"/>
        <w:rPr>
          <w:rFonts w:ascii="Arial Narrow" w:hAnsi="Arial Narrow" w:cs="Arial"/>
        </w:rPr>
      </w:pPr>
      <w:r w:rsidRPr="00B765B3">
        <w:rPr>
          <w:rFonts w:ascii="Arial Narrow" w:hAnsi="Arial Narrow" w:cs="Arial"/>
        </w:rPr>
        <w:t xml:space="preserve">PWP ma zapewniać skuteczne wyłączenie zasilania instalacji i urządzeń (za wyjątkiem urządzeń, które mają działać podczas pożaru) w budynku w przypadku pożaru i konieczności prowadzenia działań ratowniczych. </w:t>
      </w:r>
    </w:p>
    <w:p w14:paraId="796D5EC7" w14:textId="1271691B" w:rsidR="003E6A9B" w:rsidRPr="00106EEE" w:rsidRDefault="003E6A9B" w:rsidP="00106EEE">
      <w:pPr>
        <w:ind w:firstLine="709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Lokalizacja PWP oraz przycisku sterującego PWP ma być oznakowana znakiem zgodnym z PN.</w:t>
      </w:r>
    </w:p>
    <w:p w14:paraId="4E7F868E" w14:textId="77777777" w:rsidR="000756EF" w:rsidRPr="00106EEE" w:rsidRDefault="000756EF" w:rsidP="00106EEE">
      <w:pPr>
        <w:pStyle w:val="MB02-P1"/>
        <w:numPr>
          <w:ilvl w:val="0"/>
          <w:numId w:val="0"/>
        </w:numPr>
        <w:ind w:left="1276"/>
        <w:rPr>
          <w:rStyle w:val="Pogrubienie"/>
          <w:rFonts w:ascii="Arial Narrow" w:hAnsi="Arial Narrow" w:cs="Arial"/>
          <w:b/>
          <w:caps w:val="0"/>
          <w:sz w:val="24"/>
          <w:szCs w:val="24"/>
          <w:lang w:val="pl-PL"/>
        </w:rPr>
      </w:pPr>
    </w:p>
    <w:p w14:paraId="42C156ED" w14:textId="63543B8A" w:rsidR="00825D37" w:rsidRPr="00825D37" w:rsidRDefault="00106EEE" w:rsidP="00825D37">
      <w:pPr>
        <w:pStyle w:val="MB02-P1"/>
        <w:tabs>
          <w:tab w:val="clear" w:pos="454"/>
          <w:tab w:val="num" w:pos="1276"/>
        </w:tabs>
        <w:ind w:left="1276" w:hanging="426"/>
      </w:pPr>
      <w:r>
        <w:rPr>
          <w:rStyle w:val="Pogrubienie"/>
          <w:rFonts w:ascii="Arial Narrow" w:hAnsi="Arial Narrow" w:cs="Arial"/>
          <w:b/>
          <w:caps w:val="0"/>
          <w:sz w:val="24"/>
          <w:szCs w:val="24"/>
          <w:lang w:val="pl-PL"/>
        </w:rPr>
        <w:t>Rozdzielnice obiektowe TCP1 oraz TCP2</w:t>
      </w:r>
      <w:r w:rsidR="00825D37" w:rsidRPr="00825D37">
        <w:rPr>
          <w:rStyle w:val="Pogrubienie"/>
          <w:rFonts w:ascii="Arial Narrow" w:hAnsi="Arial Narrow" w:cs="Arial"/>
          <w:b/>
          <w:caps w:val="0"/>
          <w:sz w:val="24"/>
          <w:szCs w:val="24"/>
        </w:rPr>
        <w:t>.</w:t>
      </w:r>
    </w:p>
    <w:p w14:paraId="4C8FD8C1" w14:textId="6777C641" w:rsidR="00106EEE" w:rsidRPr="00106EEE" w:rsidRDefault="00106EEE" w:rsidP="00106EEE">
      <w:pPr>
        <w:ind w:firstLine="709"/>
        <w:jc w:val="both"/>
        <w:rPr>
          <w:rFonts w:ascii="Arial Narrow" w:hAnsi="Arial Narrow" w:cs="Arial"/>
        </w:rPr>
      </w:pPr>
      <w:r w:rsidRPr="00106EEE">
        <w:rPr>
          <w:rFonts w:ascii="Arial Narrow" w:hAnsi="Arial Narrow" w:cs="Arial"/>
        </w:rPr>
        <w:t xml:space="preserve">W związku budową </w:t>
      </w:r>
      <w:r>
        <w:rPr>
          <w:rFonts w:ascii="Arial Narrow" w:hAnsi="Arial Narrow" w:cs="Arial"/>
        </w:rPr>
        <w:t>pomp ciepła oraz rozbudową instalacji PV</w:t>
      </w:r>
      <w:r w:rsidRPr="00106EEE">
        <w:rPr>
          <w:rFonts w:ascii="Arial Narrow" w:hAnsi="Arial Narrow" w:cs="Arial"/>
        </w:rPr>
        <w:t>, projektuje się zabudowę nowej rozdzielnicy 400/230V. W celu dystrybucji energii elektrycznej do odbiorników końcowych przewidziano zastosowanie</w:t>
      </w:r>
      <w:r>
        <w:rPr>
          <w:rFonts w:ascii="Arial Narrow" w:hAnsi="Arial Narrow" w:cs="Arial"/>
        </w:rPr>
        <w:t xml:space="preserve"> dwóch </w:t>
      </w:r>
      <w:r w:rsidRPr="00106EEE">
        <w:rPr>
          <w:rFonts w:ascii="Arial Narrow" w:hAnsi="Arial Narrow" w:cs="Arial"/>
        </w:rPr>
        <w:t>rozdzielnic</w:t>
      </w:r>
      <w:r>
        <w:rPr>
          <w:rFonts w:ascii="Arial Narrow" w:hAnsi="Arial Narrow" w:cs="Arial"/>
        </w:rPr>
        <w:t xml:space="preserve"> </w:t>
      </w:r>
      <w:r w:rsidRPr="00106EEE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TPC1 i 2 </w:t>
      </w:r>
      <w:r w:rsidRPr="00106EEE">
        <w:rPr>
          <w:rFonts w:ascii="Arial Narrow" w:hAnsi="Arial Narrow" w:cs="Arial"/>
        </w:rPr>
        <w:t xml:space="preserve"> 400/230V</w:t>
      </w:r>
    </w:p>
    <w:p w14:paraId="457B3376" w14:textId="77777777" w:rsidR="00106EEE" w:rsidRPr="00106EEE" w:rsidRDefault="00106EEE" w:rsidP="00106EEE">
      <w:pPr>
        <w:ind w:firstLine="709"/>
        <w:jc w:val="both"/>
        <w:rPr>
          <w:rFonts w:ascii="Arial Narrow" w:hAnsi="Arial Narrow" w:cs="Arial"/>
        </w:rPr>
      </w:pPr>
    </w:p>
    <w:p w14:paraId="22721D6C" w14:textId="0CA46919" w:rsidR="00106EEE" w:rsidRPr="00106EEE" w:rsidRDefault="00106EEE" w:rsidP="00106EEE">
      <w:pPr>
        <w:ind w:firstLine="709"/>
        <w:jc w:val="both"/>
        <w:rPr>
          <w:rFonts w:ascii="Arial Narrow" w:hAnsi="Arial Narrow" w:cs="Arial"/>
        </w:rPr>
      </w:pPr>
      <w:r w:rsidRPr="00106EEE">
        <w:rPr>
          <w:rFonts w:ascii="Arial Narrow" w:hAnsi="Arial Narrow" w:cs="Arial"/>
        </w:rPr>
        <w:t>Rozdzielni</w:t>
      </w:r>
      <w:r>
        <w:rPr>
          <w:rFonts w:ascii="Arial Narrow" w:hAnsi="Arial Narrow" w:cs="Arial"/>
        </w:rPr>
        <w:t>ce</w:t>
      </w:r>
      <w:r w:rsidRPr="00106EEE">
        <w:rPr>
          <w:rFonts w:ascii="Arial Narrow" w:hAnsi="Arial Narrow" w:cs="Arial"/>
        </w:rPr>
        <w:t xml:space="preserve"> zaprojektowano jako </w:t>
      </w:r>
      <w:r>
        <w:rPr>
          <w:rFonts w:ascii="Arial Narrow" w:hAnsi="Arial Narrow" w:cs="Arial"/>
        </w:rPr>
        <w:t>izolowaną</w:t>
      </w:r>
      <w:r w:rsidRPr="00106EEE">
        <w:rPr>
          <w:rFonts w:ascii="Arial Narrow" w:hAnsi="Arial Narrow" w:cs="Arial"/>
        </w:rPr>
        <w:t>, wiszącą, natynkową, o IP</w:t>
      </w:r>
      <w:r>
        <w:rPr>
          <w:rFonts w:ascii="Arial Narrow" w:hAnsi="Arial Narrow" w:cs="Arial"/>
        </w:rPr>
        <w:t xml:space="preserve">55 </w:t>
      </w:r>
      <w:r w:rsidRPr="00106EEE">
        <w:rPr>
          <w:rFonts w:ascii="Arial Narrow" w:hAnsi="Arial Narrow" w:cs="Arial"/>
        </w:rPr>
        <w:t xml:space="preserve"> głębokości zabudowy 262mm, szerokości 600mm i wysokości </w:t>
      </w:r>
      <w:r>
        <w:rPr>
          <w:rFonts w:ascii="Arial Narrow" w:hAnsi="Arial Narrow" w:cs="Arial"/>
        </w:rPr>
        <w:t>850</w:t>
      </w:r>
      <w:r w:rsidRPr="00106EEE">
        <w:rPr>
          <w:rFonts w:ascii="Arial Narrow" w:hAnsi="Arial Narrow" w:cs="Arial"/>
        </w:rPr>
        <w:t xml:space="preserve">mm. </w:t>
      </w:r>
    </w:p>
    <w:p w14:paraId="0EDF6CC3" w14:textId="77777777" w:rsidR="00106EEE" w:rsidRPr="00106EEE" w:rsidRDefault="00106EEE" w:rsidP="00106EEE">
      <w:pPr>
        <w:ind w:firstLine="709"/>
        <w:jc w:val="both"/>
        <w:rPr>
          <w:rFonts w:ascii="Arial Narrow" w:hAnsi="Arial Narrow" w:cs="Arial"/>
        </w:rPr>
      </w:pPr>
      <w:r w:rsidRPr="00106EEE">
        <w:rPr>
          <w:rFonts w:ascii="Arial Narrow" w:hAnsi="Arial Narrow" w:cs="Arial"/>
        </w:rPr>
        <w:t>Dane znamionowe i wyposażenie rozdzielnicy:</w:t>
      </w:r>
    </w:p>
    <w:p w14:paraId="2C5C34FB" w14:textId="77777777" w:rsidR="00106EEE" w:rsidRPr="002F2296" w:rsidRDefault="00106EEE" w:rsidP="00106EEE">
      <w:pPr>
        <w:pStyle w:val="UDLOTnormalny"/>
        <w:numPr>
          <w:ilvl w:val="0"/>
          <w:numId w:val="4"/>
        </w:numPr>
        <w:rPr>
          <w:rFonts w:ascii="Arial Narrow" w:hAnsi="Arial Narrow"/>
          <w:sz w:val="24"/>
          <w:szCs w:val="24"/>
        </w:rPr>
      </w:pPr>
      <w:r w:rsidRPr="002F2296">
        <w:rPr>
          <w:rFonts w:ascii="Arial Narrow" w:hAnsi="Arial Narrow"/>
          <w:sz w:val="24"/>
          <w:szCs w:val="24"/>
        </w:rPr>
        <w:t>Zgodność z normą: PN-EN 60439-3 i IEC61439-1,</w:t>
      </w:r>
    </w:p>
    <w:p w14:paraId="6869473D" w14:textId="32291A78" w:rsidR="00106EEE" w:rsidRPr="002F2296" w:rsidRDefault="00106EEE" w:rsidP="00106EEE">
      <w:pPr>
        <w:pStyle w:val="UDLOTnormalny"/>
        <w:numPr>
          <w:ilvl w:val="0"/>
          <w:numId w:val="4"/>
        </w:numPr>
        <w:rPr>
          <w:rFonts w:ascii="Arial Narrow" w:hAnsi="Arial Narrow"/>
          <w:sz w:val="24"/>
          <w:szCs w:val="24"/>
        </w:rPr>
      </w:pPr>
      <w:r w:rsidRPr="002F2296">
        <w:rPr>
          <w:rFonts w:ascii="Arial Narrow" w:hAnsi="Arial Narrow"/>
          <w:sz w:val="24"/>
          <w:szCs w:val="24"/>
        </w:rPr>
        <w:t>Stopień ochronny IP55,</w:t>
      </w:r>
    </w:p>
    <w:p w14:paraId="29DEE8FF" w14:textId="77777777" w:rsidR="00106EEE" w:rsidRPr="002F2296" w:rsidRDefault="00106EEE" w:rsidP="00106EEE">
      <w:pPr>
        <w:pStyle w:val="UDLOTnormalny"/>
        <w:numPr>
          <w:ilvl w:val="0"/>
          <w:numId w:val="4"/>
        </w:numPr>
        <w:rPr>
          <w:rFonts w:ascii="Arial Narrow" w:hAnsi="Arial Narrow"/>
          <w:sz w:val="24"/>
          <w:szCs w:val="24"/>
        </w:rPr>
      </w:pPr>
      <w:r w:rsidRPr="002F2296">
        <w:rPr>
          <w:rFonts w:ascii="Arial Narrow" w:hAnsi="Arial Narrow"/>
          <w:sz w:val="24"/>
          <w:szCs w:val="24"/>
        </w:rPr>
        <w:t>Kolor: RAL 7035 (szary),</w:t>
      </w:r>
    </w:p>
    <w:p w14:paraId="679D3F73" w14:textId="77777777" w:rsidR="00106EEE" w:rsidRPr="002F2296" w:rsidRDefault="00106EEE" w:rsidP="00106EEE">
      <w:pPr>
        <w:pStyle w:val="UDLOTnormalny"/>
        <w:numPr>
          <w:ilvl w:val="0"/>
          <w:numId w:val="4"/>
        </w:numPr>
        <w:rPr>
          <w:rFonts w:ascii="Arial Narrow" w:hAnsi="Arial Narrow"/>
          <w:sz w:val="24"/>
          <w:szCs w:val="24"/>
        </w:rPr>
      </w:pPr>
      <w:r w:rsidRPr="002F2296">
        <w:rPr>
          <w:rFonts w:ascii="Arial Narrow" w:hAnsi="Arial Narrow"/>
          <w:sz w:val="24"/>
          <w:szCs w:val="24"/>
        </w:rPr>
        <w:t>Drzwiczki profilowane metalowe</w:t>
      </w:r>
    </w:p>
    <w:p w14:paraId="1697FD31" w14:textId="77777777" w:rsidR="00106EEE" w:rsidRPr="002F2296" w:rsidRDefault="00106EEE" w:rsidP="00106EEE">
      <w:pPr>
        <w:pStyle w:val="UDLOTnormalny"/>
        <w:numPr>
          <w:ilvl w:val="0"/>
          <w:numId w:val="4"/>
        </w:numPr>
        <w:rPr>
          <w:rFonts w:ascii="Arial Narrow" w:hAnsi="Arial Narrow"/>
          <w:sz w:val="24"/>
          <w:szCs w:val="24"/>
        </w:rPr>
      </w:pPr>
      <w:r w:rsidRPr="002F2296">
        <w:rPr>
          <w:rFonts w:ascii="Arial Narrow" w:hAnsi="Arial Narrow"/>
          <w:sz w:val="24"/>
          <w:szCs w:val="24"/>
        </w:rPr>
        <w:t xml:space="preserve">Listwy przyłączeniowe N i PE, </w:t>
      </w:r>
    </w:p>
    <w:p w14:paraId="5FD8EF2E" w14:textId="77777777" w:rsidR="00106EEE" w:rsidRPr="002F2296" w:rsidRDefault="00106EEE" w:rsidP="00106EEE">
      <w:pPr>
        <w:pStyle w:val="UDLOTnormalny"/>
        <w:numPr>
          <w:ilvl w:val="0"/>
          <w:numId w:val="4"/>
        </w:numPr>
        <w:rPr>
          <w:rFonts w:ascii="Arial Narrow" w:hAnsi="Arial Narrow"/>
          <w:sz w:val="24"/>
          <w:szCs w:val="24"/>
        </w:rPr>
      </w:pPr>
      <w:r w:rsidRPr="002F2296">
        <w:rPr>
          <w:rFonts w:ascii="Arial Narrow" w:hAnsi="Arial Narrow"/>
          <w:sz w:val="24"/>
          <w:szCs w:val="24"/>
        </w:rPr>
        <w:t>Wsporniki montażowe TH 35 i osłony.</w:t>
      </w:r>
    </w:p>
    <w:p w14:paraId="205CA243" w14:textId="52D24D70" w:rsidR="00106EEE" w:rsidRPr="002F2296" w:rsidRDefault="00106EEE" w:rsidP="00106EEE">
      <w:pPr>
        <w:pStyle w:val="UDLOTnormalny"/>
        <w:rPr>
          <w:rFonts w:ascii="Arial Narrow" w:hAnsi="Arial Narrow"/>
          <w:sz w:val="24"/>
          <w:szCs w:val="24"/>
        </w:rPr>
      </w:pPr>
      <w:r w:rsidRPr="002F2296">
        <w:rPr>
          <w:rFonts w:ascii="Arial Narrow" w:hAnsi="Arial Narrow"/>
          <w:sz w:val="24"/>
          <w:szCs w:val="24"/>
        </w:rPr>
        <w:t xml:space="preserve">W rozdzielnicy TPC  zainstalowane powinny być: </w:t>
      </w:r>
    </w:p>
    <w:p w14:paraId="1CC9A30F" w14:textId="77777777" w:rsidR="00106EEE" w:rsidRPr="002F2296" w:rsidRDefault="00106EEE" w:rsidP="00106EEE">
      <w:pPr>
        <w:pStyle w:val="UDLOTnormalny"/>
        <w:numPr>
          <w:ilvl w:val="0"/>
          <w:numId w:val="4"/>
        </w:numPr>
        <w:rPr>
          <w:rFonts w:ascii="Arial Narrow" w:hAnsi="Arial Narrow"/>
          <w:sz w:val="24"/>
          <w:szCs w:val="24"/>
        </w:rPr>
      </w:pPr>
      <w:r w:rsidRPr="002F2296">
        <w:rPr>
          <w:rFonts w:ascii="Arial Narrow" w:hAnsi="Arial Narrow"/>
          <w:sz w:val="24"/>
          <w:szCs w:val="24"/>
        </w:rPr>
        <w:t>ochronniki przeciwprzepięciowe,</w:t>
      </w:r>
    </w:p>
    <w:p w14:paraId="7E812B32" w14:textId="77777777" w:rsidR="00106EEE" w:rsidRPr="002F2296" w:rsidRDefault="00106EEE" w:rsidP="00106EEE">
      <w:pPr>
        <w:pStyle w:val="UDLOTnormalny"/>
        <w:numPr>
          <w:ilvl w:val="0"/>
          <w:numId w:val="4"/>
        </w:numPr>
        <w:rPr>
          <w:rFonts w:ascii="Arial Narrow" w:hAnsi="Arial Narrow"/>
          <w:sz w:val="24"/>
          <w:szCs w:val="24"/>
        </w:rPr>
      </w:pPr>
      <w:r w:rsidRPr="002F2296">
        <w:rPr>
          <w:rFonts w:ascii="Arial Narrow" w:hAnsi="Arial Narrow"/>
          <w:sz w:val="24"/>
          <w:szCs w:val="24"/>
        </w:rPr>
        <w:t>wyłączniki różnicowoprądowe,</w:t>
      </w:r>
    </w:p>
    <w:p w14:paraId="3C631892" w14:textId="3A5F0918" w:rsidR="00106EEE" w:rsidRPr="002F2296" w:rsidRDefault="00106EEE" w:rsidP="00106EEE">
      <w:pPr>
        <w:pStyle w:val="UDLOTnormalny"/>
        <w:numPr>
          <w:ilvl w:val="0"/>
          <w:numId w:val="4"/>
        </w:numPr>
        <w:rPr>
          <w:rFonts w:ascii="Arial Narrow" w:hAnsi="Arial Narrow"/>
          <w:sz w:val="24"/>
          <w:szCs w:val="24"/>
        </w:rPr>
      </w:pPr>
      <w:r w:rsidRPr="002F2296">
        <w:rPr>
          <w:rFonts w:ascii="Arial Narrow" w:hAnsi="Arial Narrow"/>
          <w:sz w:val="24"/>
          <w:szCs w:val="24"/>
        </w:rPr>
        <w:t>zabezpieczenia pomp ciepła</w:t>
      </w:r>
    </w:p>
    <w:p w14:paraId="40B2792C" w14:textId="01C30437" w:rsidR="00106EEE" w:rsidRPr="002F2296" w:rsidRDefault="00106EEE" w:rsidP="00106EEE">
      <w:pPr>
        <w:pStyle w:val="UDLOTnormalny"/>
        <w:numPr>
          <w:ilvl w:val="0"/>
          <w:numId w:val="4"/>
        </w:numPr>
        <w:rPr>
          <w:rFonts w:ascii="Arial Narrow" w:hAnsi="Arial Narrow"/>
          <w:sz w:val="24"/>
          <w:szCs w:val="24"/>
        </w:rPr>
      </w:pPr>
      <w:r w:rsidRPr="002F2296">
        <w:rPr>
          <w:rFonts w:ascii="Arial Narrow" w:hAnsi="Arial Narrow"/>
          <w:sz w:val="24"/>
          <w:szCs w:val="24"/>
        </w:rPr>
        <w:t>zabezpieczenia poszczególnych obwodów gniazd dla regulatora,</w:t>
      </w:r>
    </w:p>
    <w:p w14:paraId="2E6A33AD" w14:textId="77777777" w:rsidR="002E1430" w:rsidRPr="002F2296" w:rsidRDefault="002E1430" w:rsidP="002E1430">
      <w:pPr>
        <w:jc w:val="both"/>
        <w:rPr>
          <w:rFonts w:ascii="Arial Narrow" w:hAnsi="Arial Narrow" w:cs="Arial"/>
          <w:bCs/>
          <w:u w:val="single"/>
        </w:rPr>
      </w:pPr>
    </w:p>
    <w:p w14:paraId="6F3DA39D" w14:textId="096F134B" w:rsidR="006E3943" w:rsidRDefault="006E3943" w:rsidP="002E1430">
      <w:pPr>
        <w:pStyle w:val="MB02-P1"/>
        <w:tabs>
          <w:tab w:val="clear" w:pos="454"/>
          <w:tab w:val="num" w:pos="1276"/>
        </w:tabs>
        <w:ind w:left="1276" w:hanging="426"/>
        <w:rPr>
          <w:rStyle w:val="Pogrubienie"/>
          <w:rFonts w:ascii="Arial Narrow" w:hAnsi="Arial Narrow" w:cs="Arial"/>
          <w:b/>
          <w:bCs w:val="0"/>
          <w:caps w:val="0"/>
          <w:sz w:val="24"/>
          <w:szCs w:val="24"/>
        </w:rPr>
      </w:pPr>
      <w:r w:rsidRPr="006E3943">
        <w:rPr>
          <w:rStyle w:val="Pogrubienie"/>
          <w:rFonts w:ascii="Arial Narrow" w:hAnsi="Arial Narrow" w:cs="Arial"/>
          <w:b/>
          <w:bCs w:val="0"/>
          <w:caps w:val="0"/>
          <w:sz w:val="24"/>
          <w:szCs w:val="24"/>
        </w:rPr>
        <w:t xml:space="preserve">Instalacja gniazd wtyczkowych </w:t>
      </w:r>
      <w:r w:rsidR="00106EEE">
        <w:rPr>
          <w:rStyle w:val="Pogrubienie"/>
          <w:rFonts w:ascii="Arial Narrow" w:hAnsi="Arial Narrow" w:cs="Arial"/>
          <w:b/>
          <w:bCs w:val="0"/>
          <w:caps w:val="0"/>
          <w:sz w:val="24"/>
          <w:szCs w:val="24"/>
          <w:lang w:val="pl-PL"/>
        </w:rPr>
        <w:t>dla regulatora</w:t>
      </w:r>
    </w:p>
    <w:p w14:paraId="5C2C8BA9" w14:textId="77777777" w:rsidR="006E3943" w:rsidRPr="006E3943" w:rsidRDefault="006E3943" w:rsidP="006E3943">
      <w:pPr>
        <w:ind w:firstLine="709"/>
        <w:jc w:val="both"/>
        <w:rPr>
          <w:rFonts w:ascii="Arial Narrow" w:hAnsi="Arial Narrow" w:cs="Arial"/>
        </w:rPr>
      </w:pPr>
      <w:r w:rsidRPr="006E3943">
        <w:rPr>
          <w:rFonts w:ascii="Arial Narrow" w:hAnsi="Arial Narrow" w:cs="Arial"/>
        </w:rPr>
        <w:t>Instalacja gniazd wtyczkowych obejmuje:</w:t>
      </w:r>
    </w:p>
    <w:p w14:paraId="33F6BD05" w14:textId="53136C98" w:rsidR="006E3943" w:rsidRDefault="006E3943" w:rsidP="006E3943">
      <w:pPr>
        <w:ind w:firstLine="709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- </w:t>
      </w:r>
      <w:r w:rsidRPr="006E3943">
        <w:rPr>
          <w:rFonts w:ascii="Arial Narrow" w:hAnsi="Arial Narrow" w:cs="Arial"/>
        </w:rPr>
        <w:t>gniazda ogólnoużytkowe typu 16A; 230V, IP44 w kolorze białym</w:t>
      </w:r>
    </w:p>
    <w:p w14:paraId="6DF81E8D" w14:textId="77777777" w:rsidR="006E3943" w:rsidRPr="006E3943" w:rsidRDefault="006E3943" w:rsidP="006E3943">
      <w:pPr>
        <w:ind w:firstLine="709"/>
        <w:jc w:val="both"/>
        <w:rPr>
          <w:rFonts w:ascii="Arial Narrow" w:hAnsi="Arial Narrow" w:cs="Arial"/>
        </w:rPr>
      </w:pPr>
    </w:p>
    <w:p w14:paraId="6A0ABB7D" w14:textId="1DBB2596" w:rsidR="006E3943" w:rsidRPr="006E3943" w:rsidRDefault="006E3943" w:rsidP="006E3943">
      <w:pPr>
        <w:ind w:firstLine="709"/>
        <w:jc w:val="both"/>
        <w:rPr>
          <w:rFonts w:ascii="Arial Narrow" w:hAnsi="Arial Narrow" w:cs="Arial"/>
        </w:rPr>
      </w:pPr>
      <w:r w:rsidRPr="006E3943">
        <w:rPr>
          <w:rFonts w:ascii="Arial Narrow" w:hAnsi="Arial Narrow" w:cs="Arial"/>
        </w:rPr>
        <w:t xml:space="preserve">Poszczególne obwody instalacji gniazd wtyczkowych zasilono jednofazowo, jednostronnie z rozdzielnicy obiektowej dedykowanej do obsługi danego obszaru </w:t>
      </w:r>
      <w:r w:rsidR="00106EEE">
        <w:rPr>
          <w:rFonts w:ascii="Arial Narrow" w:hAnsi="Arial Narrow" w:cs="Arial"/>
        </w:rPr>
        <w:t>kotłowni</w:t>
      </w:r>
      <w:r w:rsidRPr="006E3943">
        <w:rPr>
          <w:rFonts w:ascii="Arial Narrow" w:hAnsi="Arial Narrow" w:cs="Arial"/>
        </w:rPr>
        <w:t>. Obciążenia są zrównoważone na wszystkich fazach.</w:t>
      </w:r>
    </w:p>
    <w:p w14:paraId="5E3F8256" w14:textId="77777777" w:rsidR="006E3943" w:rsidRPr="006E3943" w:rsidRDefault="006E3943" w:rsidP="006E3943">
      <w:pPr>
        <w:ind w:firstLine="709"/>
        <w:jc w:val="both"/>
        <w:rPr>
          <w:rFonts w:ascii="Arial Narrow" w:hAnsi="Arial Narrow" w:cs="Arial"/>
        </w:rPr>
      </w:pPr>
      <w:r w:rsidRPr="006E3943">
        <w:rPr>
          <w:rFonts w:ascii="Arial Narrow" w:hAnsi="Arial Narrow" w:cs="Arial"/>
        </w:rPr>
        <w:t>Instalacje należy układać lub prowadzić podtynkowo. Zalecane trasy układania podtynkowego przewodów elektroenergetycznych w ścianach powinny się znajdować:</w:t>
      </w:r>
    </w:p>
    <w:p w14:paraId="45780398" w14:textId="77777777" w:rsidR="006E3943" w:rsidRPr="006E3943" w:rsidRDefault="006E3943" w:rsidP="006E3943">
      <w:pPr>
        <w:ind w:firstLine="709"/>
        <w:jc w:val="both"/>
        <w:rPr>
          <w:rFonts w:ascii="Arial Narrow" w:hAnsi="Arial Narrow" w:cs="Arial"/>
        </w:rPr>
      </w:pPr>
      <w:r w:rsidRPr="006E3943">
        <w:rPr>
          <w:rFonts w:ascii="Arial Narrow" w:hAnsi="Arial Narrow" w:cs="Arial"/>
        </w:rPr>
        <w:t>dla tras poziomych – 30 cm powyżej gotowej powierzchni podłogi</w:t>
      </w:r>
    </w:p>
    <w:p w14:paraId="282EBCB5" w14:textId="77777777" w:rsidR="006E3943" w:rsidRPr="006E3943" w:rsidRDefault="006E3943" w:rsidP="006E3943">
      <w:pPr>
        <w:ind w:firstLine="709"/>
        <w:jc w:val="both"/>
        <w:rPr>
          <w:rFonts w:ascii="Arial Narrow" w:hAnsi="Arial Narrow" w:cs="Arial"/>
        </w:rPr>
      </w:pPr>
      <w:r w:rsidRPr="006E3943">
        <w:rPr>
          <w:rFonts w:ascii="Arial Narrow" w:hAnsi="Arial Narrow" w:cs="Arial"/>
        </w:rPr>
        <w:t>dla tras pionowych – 15 cm od ościeżnic bądź linii zbiegu ścian</w:t>
      </w:r>
    </w:p>
    <w:p w14:paraId="33A4C8E0" w14:textId="77777777" w:rsidR="006E3943" w:rsidRPr="006E3943" w:rsidRDefault="006E3943" w:rsidP="006E3943">
      <w:pPr>
        <w:ind w:firstLine="709"/>
        <w:jc w:val="both"/>
        <w:rPr>
          <w:rFonts w:ascii="Arial Narrow" w:hAnsi="Arial Narrow" w:cs="Arial"/>
        </w:rPr>
      </w:pPr>
      <w:r w:rsidRPr="006E3943">
        <w:rPr>
          <w:rFonts w:ascii="Arial Narrow" w:hAnsi="Arial Narrow" w:cs="Arial"/>
        </w:rPr>
        <w:t>Gniazda wtyczkowe należy instalować w taki sposób, aby środek najwyżej położonego gniazda znajdował się nie wyżej niż:</w:t>
      </w:r>
    </w:p>
    <w:p w14:paraId="53BAF877" w14:textId="77777777" w:rsidR="006E3943" w:rsidRPr="006E3943" w:rsidRDefault="006E3943" w:rsidP="006E3943">
      <w:pPr>
        <w:ind w:firstLine="709"/>
        <w:jc w:val="both"/>
        <w:rPr>
          <w:rFonts w:ascii="Arial Narrow" w:hAnsi="Arial Narrow" w:cs="Arial"/>
        </w:rPr>
      </w:pPr>
      <w:r w:rsidRPr="006E3943">
        <w:rPr>
          <w:rFonts w:ascii="Arial Narrow" w:hAnsi="Arial Narrow" w:cs="Arial"/>
        </w:rPr>
        <w:t>105cm ponad gotową powierzchnią podłogi ponad powierzchniami pracy w pomieszczeniach wilgotnych</w:t>
      </w:r>
    </w:p>
    <w:p w14:paraId="2CDDC8DF" w14:textId="77777777" w:rsidR="006E3943" w:rsidRPr="006E3943" w:rsidRDefault="006E3943" w:rsidP="006E3943">
      <w:pPr>
        <w:ind w:firstLine="709"/>
        <w:jc w:val="both"/>
        <w:rPr>
          <w:rFonts w:ascii="Arial Narrow" w:hAnsi="Arial Narrow" w:cs="Arial"/>
        </w:rPr>
      </w:pPr>
      <w:r w:rsidRPr="006E3943">
        <w:rPr>
          <w:rFonts w:ascii="Arial Narrow" w:hAnsi="Arial Narrow" w:cs="Arial"/>
        </w:rPr>
        <w:lastRenderedPageBreak/>
        <w:t xml:space="preserve">Każdy z obwodów gniazd wtyczkowych został zabezpieczony wyłącznikiem różnicowoprądowym, wysokoczułym, o prądzie znamionowym różnicowym równym 30mA. </w:t>
      </w:r>
      <w:proofErr w:type="spellStart"/>
      <w:r w:rsidRPr="006E3943">
        <w:rPr>
          <w:rFonts w:ascii="Arial Narrow" w:hAnsi="Arial Narrow" w:cs="Arial"/>
        </w:rPr>
        <w:t>Oprzewodowanie</w:t>
      </w:r>
      <w:proofErr w:type="spellEnd"/>
      <w:r w:rsidRPr="006E3943">
        <w:rPr>
          <w:rFonts w:ascii="Arial Narrow" w:hAnsi="Arial Narrow" w:cs="Arial"/>
        </w:rPr>
        <w:t xml:space="preserve"> należy wykonać przy zastosowaniu przewodów elektroenergetycznych typu YDY 3x2,5mm2.</w:t>
      </w:r>
    </w:p>
    <w:p w14:paraId="536FD579" w14:textId="77777777" w:rsidR="006E3943" w:rsidRPr="006E3943" w:rsidRDefault="006E3943" w:rsidP="006E3943">
      <w:pPr>
        <w:ind w:firstLine="709"/>
        <w:jc w:val="both"/>
        <w:rPr>
          <w:rFonts w:ascii="Arial Narrow" w:hAnsi="Arial Narrow" w:cs="Arial"/>
        </w:rPr>
      </w:pPr>
      <w:r w:rsidRPr="006E3943">
        <w:rPr>
          <w:rFonts w:ascii="Arial Narrow" w:hAnsi="Arial Narrow" w:cs="Arial"/>
        </w:rPr>
        <w:t xml:space="preserve">Zakładając, że </w:t>
      </w:r>
      <w:proofErr w:type="spellStart"/>
      <w:r w:rsidRPr="006E3943">
        <w:rPr>
          <w:rFonts w:ascii="Arial Narrow" w:hAnsi="Arial Narrow" w:cs="Arial"/>
        </w:rPr>
        <w:t>Idd</w:t>
      </w:r>
      <w:proofErr w:type="spellEnd"/>
      <w:r w:rsidRPr="006E3943">
        <w:rPr>
          <w:rFonts w:ascii="Arial Narrow" w:hAnsi="Arial Narrow" w:cs="Arial"/>
        </w:rPr>
        <w:t>&gt;</w:t>
      </w:r>
      <w:proofErr w:type="spellStart"/>
      <w:r w:rsidRPr="006E3943">
        <w:rPr>
          <w:rFonts w:ascii="Arial Narrow" w:hAnsi="Arial Narrow" w:cs="Arial"/>
        </w:rPr>
        <w:t>Ik</w:t>
      </w:r>
      <w:proofErr w:type="spellEnd"/>
      <w:r w:rsidRPr="006E3943">
        <w:rPr>
          <w:rFonts w:ascii="Arial Narrow" w:hAnsi="Arial Narrow" w:cs="Arial"/>
        </w:rPr>
        <w:t xml:space="preserve"> do zasilania gniazd dobrano przewody typu YDY 3x2,5mm2 o </w:t>
      </w:r>
      <w:proofErr w:type="spellStart"/>
      <w:r w:rsidRPr="006E3943">
        <w:rPr>
          <w:rFonts w:ascii="Arial Narrow" w:hAnsi="Arial Narrow" w:cs="Arial"/>
        </w:rPr>
        <w:t>Idd</w:t>
      </w:r>
      <w:proofErr w:type="spellEnd"/>
      <w:r w:rsidRPr="006E3943">
        <w:rPr>
          <w:rFonts w:ascii="Arial Narrow" w:hAnsi="Arial Narrow" w:cs="Arial"/>
        </w:rPr>
        <w:t>=18A w temperaturze 30</w:t>
      </w:r>
      <w:r w:rsidRPr="006E3943">
        <w:rPr>
          <w:rFonts w:ascii="Arial Narrow" w:hAnsi="Arial Narrow" w:cs="Arial"/>
        </w:rPr>
        <w:fldChar w:fldCharType="begin"/>
      </w:r>
      <w:r w:rsidRPr="006E3943">
        <w:rPr>
          <w:rFonts w:ascii="Arial Narrow" w:hAnsi="Arial Narrow" w:cs="Arial"/>
        </w:rPr>
        <w:instrText>\SYMBOL 176 \f "Symbol"</w:instrText>
      </w:r>
      <w:r w:rsidRPr="006E3943">
        <w:rPr>
          <w:rFonts w:ascii="Arial Narrow" w:hAnsi="Arial Narrow" w:cs="Arial"/>
        </w:rPr>
        <w:fldChar w:fldCharType="end"/>
      </w:r>
      <w:r w:rsidRPr="006E3943">
        <w:rPr>
          <w:rFonts w:ascii="Arial Narrow" w:hAnsi="Arial Narrow" w:cs="Arial"/>
        </w:rPr>
        <w:t>C.</w:t>
      </w:r>
    </w:p>
    <w:p w14:paraId="0D676828" w14:textId="77777777" w:rsidR="006E3943" w:rsidRPr="006E3943" w:rsidRDefault="006E3943" w:rsidP="006E3943">
      <w:pPr>
        <w:ind w:firstLine="709"/>
        <w:jc w:val="both"/>
        <w:rPr>
          <w:rFonts w:ascii="Arial Narrow" w:hAnsi="Arial Narrow" w:cs="Arial"/>
        </w:rPr>
      </w:pPr>
      <w:r w:rsidRPr="006E3943">
        <w:rPr>
          <w:rFonts w:ascii="Arial Narrow" w:hAnsi="Arial Narrow" w:cs="Arial"/>
        </w:rPr>
        <w:t xml:space="preserve">Uwzględniając, że </w:t>
      </w:r>
      <w:proofErr w:type="spellStart"/>
      <w:r w:rsidRPr="006E3943">
        <w:rPr>
          <w:rFonts w:ascii="Arial Narrow" w:hAnsi="Arial Narrow" w:cs="Arial"/>
        </w:rPr>
        <w:t>Ik</w:t>
      </w:r>
      <w:proofErr w:type="spellEnd"/>
      <w:r w:rsidRPr="006E3943">
        <w:rPr>
          <w:rFonts w:ascii="Arial Narrow" w:hAnsi="Arial Narrow" w:cs="Arial"/>
        </w:rPr>
        <w:t>&lt;In&lt;</w:t>
      </w:r>
      <w:proofErr w:type="spellStart"/>
      <w:r w:rsidRPr="006E3943">
        <w:rPr>
          <w:rFonts w:ascii="Arial Narrow" w:hAnsi="Arial Narrow" w:cs="Arial"/>
        </w:rPr>
        <w:t>Idd</w:t>
      </w:r>
      <w:proofErr w:type="spellEnd"/>
      <w:r w:rsidRPr="006E3943">
        <w:rPr>
          <w:rFonts w:ascii="Arial Narrow" w:hAnsi="Arial Narrow" w:cs="Arial"/>
        </w:rPr>
        <w:t>, gdzie In jest prądem znamionowym urządzenia zabezpieczającego, do zabezpieczenia tego obwodu przed prądem przeciążeniowym dobrano wyłącznik nadprądowy jednobiegunowy B16A.</w:t>
      </w:r>
    </w:p>
    <w:p w14:paraId="4CF7DED6" w14:textId="77777777" w:rsidR="006E3943" w:rsidRPr="006E3943" w:rsidRDefault="006E3943" w:rsidP="006E3943">
      <w:pPr>
        <w:pStyle w:val="MB02-P1"/>
        <w:numPr>
          <w:ilvl w:val="0"/>
          <w:numId w:val="0"/>
        </w:numPr>
        <w:ind w:left="1276"/>
        <w:rPr>
          <w:rStyle w:val="Pogrubienie"/>
          <w:rFonts w:ascii="Arial Narrow" w:hAnsi="Arial Narrow" w:cs="Arial"/>
          <w:b/>
          <w:bCs w:val="0"/>
          <w:caps w:val="0"/>
          <w:sz w:val="24"/>
          <w:szCs w:val="24"/>
        </w:rPr>
      </w:pPr>
    </w:p>
    <w:p w14:paraId="1DCA7975" w14:textId="77777777" w:rsidR="002E1430" w:rsidRPr="006E3943" w:rsidRDefault="002E1430" w:rsidP="002E1430">
      <w:pPr>
        <w:pStyle w:val="MB02-P1"/>
        <w:tabs>
          <w:tab w:val="clear" w:pos="454"/>
          <w:tab w:val="num" w:pos="1276"/>
        </w:tabs>
        <w:ind w:left="1276" w:hanging="426"/>
        <w:rPr>
          <w:rStyle w:val="Pogrubienie"/>
          <w:rFonts w:ascii="Arial Narrow" w:hAnsi="Arial Narrow" w:cs="Arial"/>
          <w:b/>
          <w:bCs w:val="0"/>
          <w:caps w:val="0"/>
          <w:sz w:val="24"/>
          <w:szCs w:val="24"/>
        </w:rPr>
      </w:pPr>
      <w:r w:rsidRPr="006E3943">
        <w:rPr>
          <w:rStyle w:val="Pogrubienie"/>
          <w:rFonts w:ascii="Arial Narrow" w:hAnsi="Arial Narrow" w:cs="Arial"/>
          <w:b/>
          <w:bCs w:val="0"/>
          <w:caps w:val="0"/>
          <w:sz w:val="24"/>
          <w:szCs w:val="24"/>
        </w:rPr>
        <w:t>Połączenia wyrównawcze</w:t>
      </w:r>
    </w:p>
    <w:p w14:paraId="7BA2507C" w14:textId="2A6296B1" w:rsidR="002E1430" w:rsidRPr="0075342B" w:rsidRDefault="002E1430" w:rsidP="002E1430">
      <w:pPr>
        <w:ind w:firstLine="709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 </w:t>
      </w:r>
      <w:r w:rsidR="00324E92">
        <w:rPr>
          <w:rFonts w:ascii="Arial Narrow" w:hAnsi="Arial Narrow"/>
        </w:rPr>
        <w:t>istniejącym</w:t>
      </w:r>
      <w:r>
        <w:rPr>
          <w:rFonts w:ascii="Arial Narrow" w:hAnsi="Arial Narrow"/>
        </w:rPr>
        <w:t xml:space="preserve"> obiekcie</w:t>
      </w:r>
      <w:r w:rsidRPr="0075342B">
        <w:rPr>
          <w:rFonts w:ascii="Arial Narrow" w:hAnsi="Arial Narrow"/>
        </w:rPr>
        <w:t xml:space="preserve"> jest układ </w:t>
      </w:r>
      <w:proofErr w:type="spellStart"/>
      <w:r w:rsidRPr="0075342B">
        <w:rPr>
          <w:rFonts w:ascii="Arial Narrow" w:hAnsi="Arial Narrow"/>
        </w:rPr>
        <w:t>uziomowy</w:t>
      </w:r>
      <w:proofErr w:type="spellEnd"/>
      <w:r w:rsidRPr="0075342B">
        <w:rPr>
          <w:rFonts w:ascii="Arial Narrow" w:hAnsi="Arial Narrow"/>
        </w:rPr>
        <w:t xml:space="preserve"> poziomy otokowy (typu B), odpowiedni do wszelkich zastosowań, to znaczy: ochrony odgromowej, uziemienia układów elektroenergetycznych oraz telekomunikacyjnych. </w:t>
      </w:r>
      <w:r>
        <w:rPr>
          <w:rFonts w:ascii="Arial Narrow" w:hAnsi="Arial Narrow"/>
        </w:rPr>
        <w:t xml:space="preserve">W </w:t>
      </w:r>
      <w:proofErr w:type="spellStart"/>
      <w:r>
        <w:rPr>
          <w:rFonts w:ascii="Arial Narrow" w:hAnsi="Arial Narrow"/>
        </w:rPr>
        <w:t>projektowanym</w:t>
      </w:r>
      <w:r w:rsidR="00106EEE">
        <w:rPr>
          <w:rFonts w:ascii="Arial Narrow" w:hAnsi="Arial Narrow"/>
        </w:rPr>
        <w:t>ch</w:t>
      </w:r>
      <w:proofErr w:type="spellEnd"/>
      <w:r>
        <w:rPr>
          <w:rFonts w:ascii="Arial Narrow" w:hAnsi="Arial Narrow"/>
        </w:rPr>
        <w:t xml:space="preserve"> </w:t>
      </w:r>
      <w:r w:rsidR="00106EEE">
        <w:rPr>
          <w:rFonts w:ascii="Arial Narrow" w:hAnsi="Arial Narrow"/>
        </w:rPr>
        <w:t>kotłowniach</w:t>
      </w:r>
      <w:r w:rsidRPr="0075342B">
        <w:rPr>
          <w:rFonts w:ascii="Arial Narrow" w:hAnsi="Arial Narrow"/>
        </w:rPr>
        <w:t xml:space="preserve"> zabudować</w:t>
      </w:r>
      <w:r w:rsidR="00106EEE">
        <w:rPr>
          <w:rFonts w:ascii="Arial Narrow" w:hAnsi="Arial Narrow"/>
        </w:rPr>
        <w:t xml:space="preserve"> lokalną</w:t>
      </w:r>
      <w:r w:rsidRPr="0075342B">
        <w:rPr>
          <w:rFonts w:ascii="Arial Narrow" w:hAnsi="Arial Narrow"/>
        </w:rPr>
        <w:t xml:space="preserve"> główną szynę uziemiającą </w:t>
      </w:r>
      <w:r w:rsidR="00106EEE">
        <w:rPr>
          <w:rFonts w:ascii="Arial Narrow" w:hAnsi="Arial Narrow"/>
        </w:rPr>
        <w:t>L</w:t>
      </w:r>
      <w:r w:rsidRPr="0075342B">
        <w:rPr>
          <w:rFonts w:ascii="Arial Narrow" w:hAnsi="Arial Narrow"/>
        </w:rPr>
        <w:t>SU</w:t>
      </w:r>
      <w:r>
        <w:rPr>
          <w:rFonts w:ascii="Arial Narrow" w:hAnsi="Arial Narrow"/>
        </w:rPr>
        <w:t xml:space="preserve"> pod tablicą </w:t>
      </w:r>
      <w:r w:rsidR="00106EEE">
        <w:rPr>
          <w:rFonts w:ascii="Arial Narrow" w:hAnsi="Arial Narrow"/>
        </w:rPr>
        <w:t>kotłowni</w:t>
      </w:r>
      <w:r w:rsidRPr="0075342B">
        <w:rPr>
          <w:rFonts w:ascii="Arial Narrow" w:hAnsi="Arial Narrow"/>
        </w:rPr>
        <w:t>. Szynę uziemić do uziomu głównego obiektu za pomocą bednarki FeZn</w:t>
      </w:r>
      <w:r>
        <w:rPr>
          <w:rFonts w:ascii="Arial Narrow" w:hAnsi="Arial Narrow"/>
        </w:rPr>
        <w:t>3</w:t>
      </w:r>
      <w:r w:rsidRPr="0075342B">
        <w:rPr>
          <w:rFonts w:ascii="Arial Narrow" w:hAnsi="Arial Narrow"/>
        </w:rPr>
        <w:t>0x</w:t>
      </w:r>
      <w:r>
        <w:rPr>
          <w:rFonts w:ascii="Arial Narrow" w:hAnsi="Arial Narrow"/>
        </w:rPr>
        <w:t>4</w:t>
      </w:r>
      <w:r w:rsidRPr="0075342B">
        <w:rPr>
          <w:rFonts w:ascii="Arial Narrow" w:hAnsi="Arial Narrow"/>
        </w:rPr>
        <w:t xml:space="preserve">mm. </w:t>
      </w:r>
    </w:p>
    <w:p w14:paraId="1CF6987A" w14:textId="709067DB" w:rsidR="002E1430" w:rsidRPr="0075342B" w:rsidRDefault="002E1430" w:rsidP="002E1430">
      <w:pPr>
        <w:ind w:firstLine="709"/>
        <w:jc w:val="both"/>
        <w:rPr>
          <w:rFonts w:ascii="Arial Narrow" w:hAnsi="Arial Narrow"/>
        </w:rPr>
      </w:pPr>
      <w:r w:rsidRPr="0075342B">
        <w:rPr>
          <w:rFonts w:ascii="Arial Narrow" w:hAnsi="Arial Narrow"/>
        </w:rPr>
        <w:t xml:space="preserve">Do szyny </w:t>
      </w:r>
      <w:r w:rsidR="00106EEE">
        <w:rPr>
          <w:rFonts w:ascii="Arial Narrow" w:hAnsi="Arial Narrow"/>
        </w:rPr>
        <w:t>L</w:t>
      </w:r>
      <w:r w:rsidRPr="0075342B">
        <w:rPr>
          <w:rFonts w:ascii="Arial Narrow" w:hAnsi="Arial Narrow"/>
        </w:rPr>
        <w:t xml:space="preserve">SU podłączyć szyny PE </w:t>
      </w:r>
      <w:r>
        <w:rPr>
          <w:rFonts w:ascii="Arial Narrow" w:hAnsi="Arial Narrow"/>
        </w:rPr>
        <w:t xml:space="preserve">projektowanej </w:t>
      </w:r>
      <w:r w:rsidRPr="0075342B">
        <w:rPr>
          <w:rFonts w:ascii="Arial Narrow" w:hAnsi="Arial Narrow"/>
        </w:rPr>
        <w:t>rozdziel</w:t>
      </w:r>
      <w:r>
        <w:rPr>
          <w:rFonts w:ascii="Arial Narrow" w:hAnsi="Arial Narrow"/>
        </w:rPr>
        <w:t>nicy</w:t>
      </w:r>
      <w:r w:rsidRPr="0075342B">
        <w:rPr>
          <w:rFonts w:ascii="Arial Narrow" w:hAnsi="Arial Narrow"/>
        </w:rPr>
        <w:t xml:space="preserve"> </w:t>
      </w:r>
      <w:r w:rsidR="00825D37">
        <w:rPr>
          <w:rFonts w:ascii="Arial Narrow" w:hAnsi="Arial Narrow"/>
        </w:rPr>
        <w:t>T</w:t>
      </w:r>
      <w:r w:rsidR="00106EEE">
        <w:rPr>
          <w:rFonts w:ascii="Arial Narrow" w:hAnsi="Arial Narrow"/>
        </w:rPr>
        <w:t>CP1 i TCP2</w:t>
      </w:r>
      <w:r w:rsidRPr="0075342B">
        <w:rPr>
          <w:rFonts w:ascii="Arial Narrow" w:hAnsi="Arial Narrow"/>
        </w:rPr>
        <w:t xml:space="preserve">. Szyny uziemić do uziomu głównego przewodami </w:t>
      </w:r>
      <w:proofErr w:type="spellStart"/>
      <w:r w:rsidRPr="0075342B">
        <w:rPr>
          <w:rFonts w:ascii="Arial Narrow" w:hAnsi="Arial Narrow"/>
        </w:rPr>
        <w:t>LgYżo</w:t>
      </w:r>
      <w:proofErr w:type="spellEnd"/>
      <w:r w:rsidRPr="0075342B">
        <w:rPr>
          <w:rFonts w:ascii="Arial Narrow" w:hAnsi="Arial Narrow"/>
        </w:rPr>
        <w:t xml:space="preserve"> 6mm</w:t>
      </w:r>
      <w:r w:rsidRPr="00F52644">
        <w:rPr>
          <w:rFonts w:ascii="Arial Narrow" w:hAnsi="Arial Narrow"/>
          <w:vertAlign w:val="superscript"/>
        </w:rPr>
        <w:t>2</w:t>
      </w:r>
      <w:r w:rsidRPr="0075342B">
        <w:rPr>
          <w:rFonts w:ascii="Arial Narrow" w:hAnsi="Arial Narrow"/>
        </w:rPr>
        <w:t>.</w:t>
      </w:r>
    </w:p>
    <w:p w14:paraId="3B444016" w14:textId="77777777" w:rsidR="002E1430" w:rsidRPr="0075342B" w:rsidRDefault="002E1430" w:rsidP="002E1430">
      <w:pPr>
        <w:ind w:firstLine="709"/>
        <w:jc w:val="both"/>
        <w:rPr>
          <w:rFonts w:ascii="Arial Narrow" w:hAnsi="Arial Narrow"/>
        </w:rPr>
      </w:pPr>
      <w:r w:rsidRPr="0075342B">
        <w:rPr>
          <w:rFonts w:ascii="Arial Narrow" w:hAnsi="Arial Narrow"/>
        </w:rPr>
        <w:t xml:space="preserve">Instalację uziemień i przewodów ochronnych należy wykonać zgodnie z normą </w:t>
      </w:r>
      <w:hyperlink r:id="rId5" w:history="1">
        <w:r w:rsidRPr="0075342B">
          <w:rPr>
            <w:rFonts w:ascii="Arial Narrow" w:hAnsi="Arial Narrow"/>
          </w:rPr>
          <w:t>PN-HD 60364-5-54:2011</w:t>
        </w:r>
      </w:hyperlink>
      <w:r w:rsidRPr="0075342B">
        <w:rPr>
          <w:rFonts w:ascii="Arial Narrow" w:hAnsi="Arial Narrow"/>
        </w:rPr>
        <w:t>.</w:t>
      </w:r>
    </w:p>
    <w:p w14:paraId="445B5592" w14:textId="17F31408" w:rsidR="002E1430" w:rsidRDefault="002E1430" w:rsidP="002E1430">
      <w:pPr>
        <w:ind w:firstLine="709"/>
        <w:jc w:val="both"/>
        <w:rPr>
          <w:rFonts w:ascii="Arial Narrow" w:hAnsi="Arial Narrow"/>
        </w:rPr>
      </w:pPr>
      <w:r w:rsidRPr="0075342B">
        <w:rPr>
          <w:rFonts w:ascii="Arial Narrow" w:hAnsi="Arial Narrow"/>
        </w:rPr>
        <w:t>W pomieszczeniach</w:t>
      </w:r>
      <w:r>
        <w:rPr>
          <w:rFonts w:ascii="Arial Narrow" w:hAnsi="Arial Narrow"/>
        </w:rPr>
        <w:t xml:space="preserve"> </w:t>
      </w:r>
      <w:r w:rsidR="00106EEE">
        <w:rPr>
          <w:rFonts w:ascii="Arial Narrow" w:hAnsi="Arial Narrow"/>
        </w:rPr>
        <w:t>kotłowni</w:t>
      </w:r>
      <w:r w:rsidRPr="0075342B">
        <w:rPr>
          <w:rFonts w:ascii="Arial Narrow" w:hAnsi="Arial Narrow"/>
        </w:rPr>
        <w:t xml:space="preserve"> przewidziano sieć połączeń wyrównawczych. Zgodnie z obecnie obowiązującymi przepisami, połączeniami wyrównawczymi będą objęte wszystkie elementy metalowe jak np. Krany, rury, zawory, pochłaniacze</w:t>
      </w:r>
      <w:r>
        <w:rPr>
          <w:rFonts w:ascii="Arial Narrow" w:hAnsi="Arial Narrow"/>
        </w:rPr>
        <w:t xml:space="preserve"> oraz szyb windy</w:t>
      </w:r>
      <w:r w:rsidRPr="0075342B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</w:t>
      </w:r>
      <w:r w:rsidRPr="0075342B">
        <w:rPr>
          <w:rFonts w:ascii="Arial Narrow" w:hAnsi="Arial Narrow"/>
        </w:rPr>
        <w:t xml:space="preserve">Wszystkie połączenia i przyłączenia przewodów biorących udział w ochronie przeciwporażeniowej powinny być wykonane w sposób pewny, trwały w czasie i chroniący przed korozją. Przewody instalacji należy łączyć ze sobą przez zaciski przystosowane do rodzaju materiału przewodów, liczby łączonych przewodów, przekroju łączonych przewodów, środowiska, w których połączenie to ma pracować. Sieć połączeń wyrównawczych zostanie wykonana pod tynkiem przewodem </w:t>
      </w:r>
      <w:proofErr w:type="spellStart"/>
      <w:r w:rsidRPr="0075342B">
        <w:rPr>
          <w:rFonts w:ascii="Arial Narrow" w:hAnsi="Arial Narrow"/>
        </w:rPr>
        <w:t>Lgy</w:t>
      </w:r>
      <w:proofErr w:type="spellEnd"/>
      <w:r w:rsidRPr="0075342B">
        <w:rPr>
          <w:rFonts w:ascii="Arial Narrow" w:hAnsi="Arial Narrow"/>
        </w:rPr>
        <w:t xml:space="preserve"> 1x6/750v w izolacji o barwie żółto-zielonej.</w:t>
      </w:r>
    </w:p>
    <w:p w14:paraId="6BA07C9C" w14:textId="47AA0BF8" w:rsidR="004A1722" w:rsidRPr="004A1722" w:rsidRDefault="004A1722" w:rsidP="004A1722">
      <w:pPr>
        <w:ind w:firstLine="709"/>
        <w:jc w:val="both"/>
        <w:rPr>
          <w:rFonts w:ascii="Arial Narrow" w:hAnsi="Arial Narrow"/>
        </w:rPr>
      </w:pPr>
      <w:r w:rsidRPr="004A1722">
        <w:rPr>
          <w:rFonts w:ascii="Arial Narrow" w:hAnsi="Arial Narrow"/>
        </w:rPr>
        <w:t xml:space="preserve">Ograniczniki przepięć, inwertery, rozdzielnice podłączyć zgodnie z rysunkiem. Ramy paneli </w:t>
      </w:r>
      <w:r w:rsidR="008557B0" w:rsidRPr="004A1722">
        <w:rPr>
          <w:rFonts w:ascii="Arial Narrow" w:hAnsi="Arial Narrow"/>
        </w:rPr>
        <w:t>należy</w:t>
      </w:r>
      <w:r w:rsidRPr="004A1722">
        <w:rPr>
          <w:rFonts w:ascii="Arial Narrow" w:hAnsi="Arial Narrow"/>
        </w:rPr>
        <w:t xml:space="preserve"> </w:t>
      </w:r>
      <w:r w:rsidR="008557B0" w:rsidRPr="004A1722">
        <w:rPr>
          <w:rFonts w:ascii="Arial Narrow" w:hAnsi="Arial Narrow"/>
        </w:rPr>
        <w:t>połączyć</w:t>
      </w:r>
      <w:r w:rsidRPr="004A1722">
        <w:rPr>
          <w:rFonts w:ascii="Arial Narrow" w:hAnsi="Arial Narrow"/>
        </w:rPr>
        <w:t xml:space="preserve">́ z </w:t>
      </w:r>
      <w:r w:rsidR="008557B0" w:rsidRPr="004A1722">
        <w:rPr>
          <w:rFonts w:ascii="Arial Narrow" w:hAnsi="Arial Narrow"/>
        </w:rPr>
        <w:t>istniejąca</w:t>
      </w:r>
      <w:r w:rsidRPr="004A1722">
        <w:rPr>
          <w:rFonts w:ascii="Arial Narrow" w:hAnsi="Arial Narrow"/>
        </w:rPr>
        <w:t xml:space="preserve">̨ instalacją </w:t>
      </w:r>
      <w:r>
        <w:rPr>
          <w:rFonts w:ascii="Arial Narrow" w:hAnsi="Arial Narrow"/>
        </w:rPr>
        <w:t>uziemiającą kablami</w:t>
      </w:r>
      <w:r w:rsidRPr="004A1722">
        <w:rPr>
          <w:rFonts w:ascii="Arial Narrow" w:hAnsi="Arial Narrow"/>
        </w:rPr>
        <w:t xml:space="preserve"> np. </w:t>
      </w:r>
      <w:proofErr w:type="spellStart"/>
      <w:r w:rsidRPr="004A1722">
        <w:rPr>
          <w:rFonts w:ascii="Arial Narrow" w:hAnsi="Arial Narrow"/>
        </w:rPr>
        <w:t>YKYżo</w:t>
      </w:r>
      <w:proofErr w:type="spellEnd"/>
      <w:r w:rsidRPr="004A1722">
        <w:rPr>
          <w:rFonts w:ascii="Arial Narrow" w:hAnsi="Arial Narrow"/>
        </w:rPr>
        <w:t xml:space="preserve"> 16mm2. Uziemieniu ochronnemu </w:t>
      </w:r>
      <w:r w:rsidR="008557B0" w:rsidRPr="004A1722">
        <w:rPr>
          <w:rFonts w:ascii="Arial Narrow" w:hAnsi="Arial Narrow"/>
        </w:rPr>
        <w:t>podlegają</w:t>
      </w:r>
      <w:r w:rsidRPr="004A1722">
        <w:rPr>
          <w:rFonts w:ascii="Arial Narrow" w:hAnsi="Arial Narrow"/>
        </w:rPr>
        <w:t xml:space="preserve">̨ metalowe </w:t>
      </w:r>
      <w:r w:rsidR="008557B0" w:rsidRPr="004A1722">
        <w:rPr>
          <w:rFonts w:ascii="Arial Narrow" w:hAnsi="Arial Narrow"/>
        </w:rPr>
        <w:t>części</w:t>
      </w:r>
      <w:r w:rsidRPr="004A1722">
        <w:rPr>
          <w:rFonts w:ascii="Arial Narrow" w:hAnsi="Arial Narrow"/>
        </w:rPr>
        <w:t xml:space="preserve">, normalnie </w:t>
      </w:r>
      <w:r w:rsidR="008557B0" w:rsidRPr="004A1722">
        <w:rPr>
          <w:rFonts w:ascii="Arial Narrow" w:hAnsi="Arial Narrow"/>
        </w:rPr>
        <w:t>nieprzewodzące</w:t>
      </w:r>
      <w:r w:rsidRPr="004A1722">
        <w:rPr>
          <w:rFonts w:ascii="Arial Narrow" w:hAnsi="Arial Narrow"/>
        </w:rPr>
        <w:t xml:space="preserve"> </w:t>
      </w:r>
      <w:r w:rsidR="008557B0" w:rsidRPr="004A1722">
        <w:rPr>
          <w:rFonts w:ascii="Arial Narrow" w:hAnsi="Arial Narrow"/>
        </w:rPr>
        <w:t>prą</w:t>
      </w:r>
      <w:r w:rsidR="008557B0" w:rsidRPr="004A1722">
        <w:rPr>
          <w:rFonts w:ascii="Arial" w:hAnsi="Arial" w:cs="Arial"/>
        </w:rPr>
        <w:t>d</w:t>
      </w:r>
      <w:r w:rsidR="008557B0" w:rsidRPr="004A1722">
        <w:rPr>
          <w:rFonts w:ascii="Arial Narrow" w:hAnsi="Arial Narrow"/>
        </w:rPr>
        <w:t>u</w:t>
      </w:r>
      <w:r w:rsidRPr="004A1722">
        <w:rPr>
          <w:rFonts w:ascii="Arial Narrow" w:hAnsi="Arial Narrow"/>
        </w:rPr>
        <w:t xml:space="preserve">, lecz </w:t>
      </w:r>
      <w:r w:rsidR="008557B0" w:rsidRPr="004A1722">
        <w:rPr>
          <w:rFonts w:ascii="Arial Narrow" w:hAnsi="Arial Narrow"/>
        </w:rPr>
        <w:t>mogą</w:t>
      </w:r>
      <w:r w:rsidR="008557B0">
        <w:rPr>
          <w:rFonts w:ascii="Arial" w:hAnsi="Arial" w:cs="Arial"/>
        </w:rPr>
        <w:t>c</w:t>
      </w:r>
      <w:r w:rsidR="008557B0" w:rsidRPr="004A1722">
        <w:rPr>
          <w:rFonts w:ascii="Arial Narrow" w:hAnsi="Arial Narrow"/>
        </w:rPr>
        <w:t>e</w:t>
      </w:r>
      <w:r w:rsidRPr="004A1722">
        <w:rPr>
          <w:rFonts w:ascii="Arial Narrow" w:hAnsi="Arial Narrow"/>
        </w:rPr>
        <w:t xml:space="preserve"> </w:t>
      </w:r>
      <w:r w:rsidR="008557B0" w:rsidRPr="004A1722">
        <w:rPr>
          <w:rFonts w:ascii="Arial Narrow" w:hAnsi="Arial Narrow"/>
        </w:rPr>
        <w:t>stanowić</w:t>
      </w:r>
      <w:r w:rsidRPr="004A1722">
        <w:rPr>
          <w:rFonts w:ascii="Arial Narrow" w:hAnsi="Arial Narrow"/>
        </w:rPr>
        <w:t xml:space="preserve">́ </w:t>
      </w:r>
      <w:r w:rsidR="008557B0" w:rsidRPr="004A1722">
        <w:rPr>
          <w:rFonts w:ascii="Arial Narrow" w:hAnsi="Arial Narrow"/>
        </w:rPr>
        <w:t>niebezpieczeństwo</w:t>
      </w:r>
      <w:r w:rsidRPr="004A1722">
        <w:rPr>
          <w:rFonts w:ascii="Arial Narrow" w:hAnsi="Arial Narrow"/>
        </w:rPr>
        <w:t xml:space="preserve"> </w:t>
      </w:r>
      <w:r w:rsidR="008557B0" w:rsidRPr="004A1722">
        <w:rPr>
          <w:rFonts w:ascii="Arial Narrow" w:hAnsi="Arial Narrow"/>
        </w:rPr>
        <w:t>poraż</w:t>
      </w:r>
      <w:r w:rsidR="008557B0" w:rsidRPr="004A1722">
        <w:rPr>
          <w:rFonts w:ascii="Arial" w:hAnsi="Arial" w:cs="Arial"/>
        </w:rPr>
        <w:t>e</w:t>
      </w:r>
      <w:r w:rsidR="008557B0" w:rsidRPr="004A1722">
        <w:rPr>
          <w:rFonts w:ascii="Arial Narrow" w:hAnsi="Arial Narrow"/>
        </w:rPr>
        <w:t>nia</w:t>
      </w:r>
      <w:r w:rsidRPr="004A1722">
        <w:rPr>
          <w:rFonts w:ascii="Arial Narrow" w:hAnsi="Arial Narrow"/>
        </w:rPr>
        <w:t xml:space="preserve"> w razie pojawienie </w:t>
      </w:r>
      <w:r w:rsidR="008557B0" w:rsidRPr="004A1722">
        <w:rPr>
          <w:rFonts w:ascii="Arial Narrow" w:hAnsi="Arial Narrow"/>
        </w:rPr>
        <w:t>się</w:t>
      </w:r>
      <w:r w:rsidRPr="004A1722">
        <w:rPr>
          <w:rFonts w:ascii="Arial" w:hAnsi="Arial" w:cs="Arial"/>
        </w:rPr>
        <w:t>̨</w:t>
      </w:r>
      <w:r w:rsidRPr="004A1722">
        <w:rPr>
          <w:rFonts w:ascii="Arial Narrow" w:hAnsi="Arial Narrow"/>
        </w:rPr>
        <w:t xml:space="preserve"> na tych elementach </w:t>
      </w:r>
      <w:r w:rsidR="008557B0" w:rsidRPr="004A1722">
        <w:rPr>
          <w:rFonts w:ascii="Arial Narrow" w:hAnsi="Arial Narrow"/>
        </w:rPr>
        <w:t>napię</w:t>
      </w:r>
      <w:r w:rsidR="008557B0" w:rsidRPr="004A1722">
        <w:rPr>
          <w:rFonts w:ascii="Arial" w:hAnsi="Arial" w:cs="Arial"/>
        </w:rPr>
        <w:t>c</w:t>
      </w:r>
      <w:r w:rsidR="008557B0" w:rsidRPr="004A1722">
        <w:rPr>
          <w:rFonts w:ascii="Arial Narrow" w:hAnsi="Arial Narrow"/>
        </w:rPr>
        <w:t>ia</w:t>
      </w:r>
      <w:r w:rsidRPr="004A1722">
        <w:rPr>
          <w:rFonts w:ascii="Arial Narrow" w:hAnsi="Arial Narrow"/>
        </w:rPr>
        <w:t xml:space="preserve">. W </w:t>
      </w:r>
      <w:r w:rsidR="008557B0" w:rsidRPr="004A1722">
        <w:rPr>
          <w:rFonts w:ascii="Arial Narrow" w:hAnsi="Arial Narrow"/>
        </w:rPr>
        <w:t>szczególności</w:t>
      </w:r>
      <w:r w:rsidRPr="004A1722">
        <w:rPr>
          <w:rFonts w:ascii="Arial Narrow" w:hAnsi="Arial Narrow"/>
        </w:rPr>
        <w:t xml:space="preserve"> </w:t>
      </w:r>
      <w:r w:rsidR="008557B0" w:rsidRPr="004A1722">
        <w:rPr>
          <w:rFonts w:ascii="Arial Narrow" w:hAnsi="Arial Narrow"/>
        </w:rPr>
        <w:t>należ</w:t>
      </w:r>
      <w:r w:rsidR="008557B0" w:rsidRPr="004A1722">
        <w:rPr>
          <w:rFonts w:ascii="Arial" w:hAnsi="Arial" w:cs="Arial"/>
        </w:rPr>
        <w:t>y</w:t>
      </w:r>
      <w:r w:rsidRPr="004A1722">
        <w:rPr>
          <w:rFonts w:ascii="Arial Narrow" w:hAnsi="Arial Narrow"/>
        </w:rPr>
        <w:t xml:space="preserve"> </w:t>
      </w:r>
      <w:r w:rsidR="008557B0" w:rsidRPr="004A1722">
        <w:rPr>
          <w:rFonts w:ascii="Arial Narrow" w:hAnsi="Arial Narrow"/>
        </w:rPr>
        <w:t>uziemić</w:t>
      </w:r>
      <w:r w:rsidRPr="004A1722">
        <w:rPr>
          <w:rFonts w:ascii="Arial Narrow" w:hAnsi="Arial Narrow"/>
        </w:rPr>
        <w:t xml:space="preserve">́ za </w:t>
      </w:r>
      <w:r w:rsidR="008557B0" w:rsidRPr="004A1722">
        <w:rPr>
          <w:rFonts w:ascii="Arial Narrow" w:hAnsi="Arial Narrow"/>
        </w:rPr>
        <w:t>pomocą</w:t>
      </w:r>
      <w:r w:rsidRPr="004A1722">
        <w:rPr>
          <w:rFonts w:ascii="Arial" w:hAnsi="Arial" w:cs="Arial"/>
        </w:rPr>
        <w:t>̨</w:t>
      </w:r>
      <w:r w:rsidRPr="004A1722">
        <w:rPr>
          <w:rFonts w:ascii="Arial Narrow" w:hAnsi="Arial Narrow"/>
        </w:rPr>
        <w:t xml:space="preserve"> kabla np. YKY</w:t>
      </w:r>
      <w:r w:rsidRPr="004A1722">
        <w:rPr>
          <w:rFonts w:ascii="Arial Narrow" w:hAnsi="Arial Narrow" w:cs="Arial Narrow"/>
        </w:rPr>
        <w:t>ż</w:t>
      </w:r>
      <w:r w:rsidRPr="004A1722">
        <w:rPr>
          <w:rFonts w:ascii="Arial Narrow" w:hAnsi="Arial Narrow"/>
        </w:rPr>
        <w:t>o16mm2 konstrukcje rozdzielnic i szaf</w:t>
      </w:r>
      <w:r w:rsidR="008557B0">
        <w:rPr>
          <w:rFonts w:ascii="Arial Narrow" w:hAnsi="Arial Narrow"/>
        </w:rPr>
        <w:t xml:space="preserve"> magazynów energii</w:t>
      </w:r>
      <w:r w:rsidRPr="004A1722">
        <w:rPr>
          <w:rFonts w:ascii="Arial Narrow" w:hAnsi="Arial Narrow"/>
        </w:rPr>
        <w:t>, oraz konstrukcje wsporcze</w:t>
      </w:r>
      <w:r w:rsidR="008557B0">
        <w:rPr>
          <w:rFonts w:ascii="Arial Narrow" w:hAnsi="Arial Narrow"/>
        </w:rPr>
        <w:t xml:space="preserve"> instalacji fotowoltaicznej</w:t>
      </w:r>
      <w:r w:rsidRPr="004A1722">
        <w:rPr>
          <w:rFonts w:ascii="Arial Narrow" w:hAnsi="Arial Narrow"/>
        </w:rPr>
        <w:t>..</w:t>
      </w:r>
    </w:p>
    <w:p w14:paraId="2500FFD7" w14:textId="77777777" w:rsidR="002E1430" w:rsidRDefault="002E1430" w:rsidP="002E1430">
      <w:pPr>
        <w:pStyle w:val="MB02-P1"/>
        <w:numPr>
          <w:ilvl w:val="0"/>
          <w:numId w:val="0"/>
        </w:numPr>
        <w:spacing w:before="0" w:after="0" w:line="240" w:lineRule="auto"/>
        <w:ind w:left="1276"/>
        <w:rPr>
          <w:rStyle w:val="Pogrubienie"/>
          <w:rFonts w:ascii="Arial Narrow" w:hAnsi="Arial Narrow" w:cs="Arial"/>
          <w:b/>
          <w:caps w:val="0"/>
          <w:sz w:val="24"/>
          <w:szCs w:val="24"/>
        </w:rPr>
      </w:pPr>
    </w:p>
    <w:p w14:paraId="055CFEAA" w14:textId="53F72769" w:rsidR="000756EF" w:rsidRDefault="000756EF" w:rsidP="002E1430">
      <w:pPr>
        <w:pStyle w:val="MB02-P1"/>
        <w:tabs>
          <w:tab w:val="clear" w:pos="454"/>
        </w:tabs>
        <w:spacing w:before="0" w:after="0" w:line="240" w:lineRule="auto"/>
        <w:ind w:left="1276" w:hanging="425"/>
        <w:rPr>
          <w:rStyle w:val="Pogrubienie"/>
          <w:rFonts w:ascii="Arial Narrow" w:hAnsi="Arial Narrow" w:cs="Arial"/>
          <w:b/>
          <w:caps w:val="0"/>
          <w:sz w:val="24"/>
          <w:szCs w:val="24"/>
        </w:rPr>
      </w:pPr>
      <w:r>
        <w:rPr>
          <w:rStyle w:val="Pogrubienie"/>
          <w:rFonts w:ascii="Arial Narrow" w:hAnsi="Arial Narrow" w:cs="Arial"/>
          <w:b/>
          <w:caps w:val="0"/>
          <w:sz w:val="24"/>
          <w:szCs w:val="24"/>
          <w:lang w:val="pl-PL"/>
        </w:rPr>
        <w:t xml:space="preserve">Ochrona </w:t>
      </w:r>
      <w:r w:rsidR="004A1722">
        <w:rPr>
          <w:rStyle w:val="Pogrubienie"/>
          <w:rFonts w:ascii="Arial Narrow" w:hAnsi="Arial Narrow" w:cs="Arial"/>
          <w:b/>
          <w:caps w:val="0"/>
          <w:sz w:val="24"/>
          <w:szCs w:val="24"/>
          <w:lang w:val="pl-PL"/>
        </w:rPr>
        <w:t>przeciwprzepięciowa</w:t>
      </w:r>
    </w:p>
    <w:p w14:paraId="5FB22E2F" w14:textId="77777777" w:rsidR="000756EF" w:rsidRPr="00525B1D" w:rsidRDefault="000756EF" w:rsidP="000756EF">
      <w:pPr>
        <w:ind w:firstLine="709"/>
        <w:jc w:val="both"/>
        <w:rPr>
          <w:rFonts w:ascii="Arial Narrow" w:hAnsi="Arial Narrow"/>
        </w:rPr>
      </w:pPr>
      <w:r w:rsidRPr="00525B1D">
        <w:rPr>
          <w:rFonts w:ascii="Arial Narrow" w:hAnsi="Arial Narrow"/>
        </w:rPr>
        <w:t>W obiekcie projektowany jest system ochrony przeciwprzepięciowej w celu uniknięcia niebezpiecznych przepięć w instalacji elektroenergetycznej wywołanych wyładowaniami atmosferycznymi lub czynnościami łączeniowymi, które mogą uszkodzić lub zakłócić prawidłową pracę urządzeń elektrycznych.</w:t>
      </w:r>
    </w:p>
    <w:p w14:paraId="51A2A421" w14:textId="77777777" w:rsidR="000756EF" w:rsidRPr="00525B1D" w:rsidRDefault="000756EF" w:rsidP="000756EF">
      <w:pPr>
        <w:ind w:firstLine="709"/>
        <w:jc w:val="both"/>
        <w:rPr>
          <w:rFonts w:ascii="Arial Narrow" w:hAnsi="Arial Narrow"/>
        </w:rPr>
      </w:pPr>
      <w:r w:rsidRPr="00525B1D">
        <w:rPr>
          <w:rFonts w:ascii="Arial Narrow" w:hAnsi="Arial Narrow"/>
        </w:rPr>
        <w:t xml:space="preserve">Ograniczniki przepięć klasy T1 są przeznaczone do stosowania jako pierwszy stopień ochrony i wyrównywania potencjałów w obiekcie przed skutkami bezpośredniego uderzenia pioruna (redukcja przepięć do poziomu &lt; 4 </w:t>
      </w:r>
      <w:proofErr w:type="spellStart"/>
      <w:r w:rsidRPr="00525B1D">
        <w:rPr>
          <w:rFonts w:ascii="Arial Narrow" w:hAnsi="Arial Narrow"/>
        </w:rPr>
        <w:t>kV</w:t>
      </w:r>
      <w:proofErr w:type="spellEnd"/>
      <w:r w:rsidRPr="00525B1D">
        <w:rPr>
          <w:rFonts w:ascii="Arial Narrow" w:hAnsi="Arial Narrow"/>
        </w:rPr>
        <w:t>). Aparaty tego typu należy instalować w miejscu wprowadzenia instalacji elektrycznej do budynku (złącza kablowe, rozdzielnie główne budynków).</w:t>
      </w:r>
    </w:p>
    <w:p w14:paraId="677F64C5" w14:textId="77777777" w:rsidR="000756EF" w:rsidRPr="00525B1D" w:rsidRDefault="000756EF" w:rsidP="000756EF">
      <w:pPr>
        <w:ind w:firstLine="709"/>
        <w:jc w:val="both"/>
        <w:rPr>
          <w:rFonts w:ascii="Arial Narrow" w:hAnsi="Arial Narrow"/>
        </w:rPr>
      </w:pPr>
      <w:r w:rsidRPr="00525B1D">
        <w:rPr>
          <w:rFonts w:ascii="Arial Narrow" w:hAnsi="Arial Narrow"/>
        </w:rPr>
        <w:t xml:space="preserve">Ograniczniki przepięć klasy T2 stosowane są jako drugi stopień ochrony w obiekcie chronionym, w celu ograniczenia przepięć do wartości wytrzymywanych przez większość urządzeń elektrycznych (redukcja przepięć do poziomu &lt; 1,5 </w:t>
      </w:r>
      <w:proofErr w:type="spellStart"/>
      <w:r w:rsidRPr="00525B1D">
        <w:rPr>
          <w:rFonts w:ascii="Arial Narrow" w:hAnsi="Arial Narrow"/>
        </w:rPr>
        <w:t>kV</w:t>
      </w:r>
      <w:proofErr w:type="spellEnd"/>
      <w:r w:rsidRPr="00525B1D">
        <w:rPr>
          <w:rFonts w:ascii="Arial Narrow" w:hAnsi="Arial Narrow"/>
        </w:rPr>
        <w:t>). Prawidłowe miejsce zainstalowania tych aparatów to rozdzielnice piętrowe lub oddziałowe.</w:t>
      </w:r>
    </w:p>
    <w:p w14:paraId="1D49D128" w14:textId="77777777" w:rsidR="000756EF" w:rsidRPr="00525B1D" w:rsidRDefault="000756EF" w:rsidP="000756EF">
      <w:pPr>
        <w:ind w:firstLine="709"/>
        <w:jc w:val="both"/>
        <w:rPr>
          <w:rFonts w:ascii="Arial Narrow" w:hAnsi="Arial Narrow"/>
        </w:rPr>
      </w:pPr>
      <w:r w:rsidRPr="00525B1D">
        <w:rPr>
          <w:rFonts w:ascii="Arial Narrow" w:hAnsi="Arial Narrow"/>
        </w:rPr>
        <w:t>Przewidziano zastosowanie ochronników:</w:t>
      </w:r>
    </w:p>
    <w:p w14:paraId="33E99B1D" w14:textId="430458A1" w:rsidR="000756EF" w:rsidRDefault="000756EF" w:rsidP="000756EF">
      <w:pPr>
        <w:ind w:firstLine="709"/>
        <w:jc w:val="both"/>
        <w:rPr>
          <w:rFonts w:ascii="Arial Narrow" w:hAnsi="Arial Narrow"/>
        </w:rPr>
      </w:pPr>
      <w:proofErr w:type="spellStart"/>
      <w:r w:rsidRPr="00525B1D">
        <w:rPr>
          <w:rFonts w:ascii="Arial Narrow" w:hAnsi="Arial Narrow"/>
        </w:rPr>
        <w:t>Warystorowych</w:t>
      </w:r>
      <w:proofErr w:type="spellEnd"/>
      <w:r w:rsidRPr="00525B1D">
        <w:rPr>
          <w:rFonts w:ascii="Arial Narrow" w:hAnsi="Arial Narrow"/>
        </w:rPr>
        <w:t xml:space="preserve"> typu B+C (T1 +T2)</w:t>
      </w:r>
      <w:r>
        <w:rPr>
          <w:rFonts w:ascii="Arial Narrow" w:hAnsi="Arial Narrow"/>
        </w:rPr>
        <w:t xml:space="preserve"> </w:t>
      </w:r>
      <w:r w:rsidRPr="00525B1D">
        <w:rPr>
          <w:rFonts w:ascii="Arial Narrow" w:hAnsi="Arial Narrow"/>
        </w:rPr>
        <w:t xml:space="preserve">zainstalowanych w tablicy rozdzielczej </w:t>
      </w:r>
      <w:r>
        <w:rPr>
          <w:rFonts w:ascii="Arial Narrow" w:hAnsi="Arial Narrow"/>
        </w:rPr>
        <w:t>AC</w:t>
      </w:r>
      <w:r w:rsidRPr="00525B1D">
        <w:rPr>
          <w:rFonts w:ascii="Arial Narrow" w:hAnsi="Arial Narrow"/>
        </w:rPr>
        <w:t>,</w:t>
      </w:r>
    </w:p>
    <w:p w14:paraId="71435B6F" w14:textId="77777777" w:rsidR="003E6A9B" w:rsidRDefault="003E6A9B" w:rsidP="000756EF">
      <w:pPr>
        <w:ind w:firstLine="709"/>
        <w:jc w:val="both"/>
        <w:rPr>
          <w:rFonts w:ascii="Arial Narrow" w:hAnsi="Arial Narrow"/>
        </w:rPr>
      </w:pPr>
    </w:p>
    <w:p w14:paraId="48181A35" w14:textId="77777777" w:rsidR="000756EF" w:rsidRDefault="000756EF" w:rsidP="000756EF">
      <w:pPr>
        <w:pStyle w:val="MB02-P1"/>
        <w:numPr>
          <w:ilvl w:val="0"/>
          <w:numId w:val="0"/>
        </w:numPr>
        <w:spacing w:before="0" w:after="0" w:line="240" w:lineRule="auto"/>
        <w:ind w:left="1276"/>
        <w:rPr>
          <w:rStyle w:val="Pogrubienie"/>
          <w:rFonts w:ascii="Arial Narrow" w:hAnsi="Arial Narrow" w:cs="Arial"/>
          <w:b/>
          <w:caps w:val="0"/>
          <w:sz w:val="24"/>
          <w:szCs w:val="24"/>
        </w:rPr>
      </w:pPr>
    </w:p>
    <w:p w14:paraId="3263A4C3" w14:textId="02350BF3" w:rsidR="002E1430" w:rsidRPr="00AC72D5" w:rsidRDefault="002E1430" w:rsidP="002E1430">
      <w:pPr>
        <w:pStyle w:val="MB02-P1"/>
        <w:tabs>
          <w:tab w:val="clear" w:pos="454"/>
        </w:tabs>
        <w:spacing w:before="0" w:after="0" w:line="240" w:lineRule="auto"/>
        <w:ind w:left="1276" w:hanging="425"/>
        <w:rPr>
          <w:rStyle w:val="Pogrubienie"/>
          <w:rFonts w:ascii="Arial Narrow" w:hAnsi="Arial Narrow" w:cs="Arial"/>
          <w:b/>
          <w:caps w:val="0"/>
          <w:sz w:val="24"/>
          <w:szCs w:val="24"/>
        </w:rPr>
      </w:pPr>
      <w:r w:rsidRPr="00AC72D5">
        <w:rPr>
          <w:rStyle w:val="Pogrubienie"/>
          <w:rFonts w:ascii="Arial Narrow" w:hAnsi="Arial Narrow" w:cs="Arial"/>
          <w:b/>
          <w:caps w:val="0"/>
          <w:sz w:val="24"/>
          <w:szCs w:val="24"/>
        </w:rPr>
        <w:t>Ochrona przed porażeniem prądem elektrycznym.</w:t>
      </w:r>
    </w:p>
    <w:p w14:paraId="31D8F080" w14:textId="77777777" w:rsidR="002E1430" w:rsidRPr="009D1E49" w:rsidRDefault="002E1430" w:rsidP="002E1430">
      <w:pPr>
        <w:ind w:firstLine="709"/>
        <w:jc w:val="both"/>
        <w:rPr>
          <w:rFonts w:ascii="Arial Narrow" w:hAnsi="Arial Narrow" w:cs="Arial"/>
        </w:rPr>
      </w:pPr>
      <w:r w:rsidRPr="009D1E49">
        <w:rPr>
          <w:rFonts w:ascii="Arial Narrow" w:hAnsi="Arial Narrow" w:cs="Arial"/>
        </w:rPr>
        <w:t>Ochronę zapewniającą bezpieczeństwo przed porażeniem prądem elektrycznym należy wykonać zgodnie z obowiązującymi przepisami, a w szczególności z PN-IEC 60364-4-41.</w:t>
      </w:r>
    </w:p>
    <w:p w14:paraId="6A8F2887" w14:textId="77777777" w:rsidR="002E1430" w:rsidRPr="009D1E49" w:rsidRDefault="002E1430" w:rsidP="002E1430">
      <w:pPr>
        <w:jc w:val="both"/>
        <w:rPr>
          <w:rFonts w:ascii="Arial Narrow" w:hAnsi="Arial Narrow" w:cs="Arial"/>
        </w:rPr>
      </w:pPr>
      <w:r w:rsidRPr="009D1E49">
        <w:rPr>
          <w:rFonts w:ascii="Arial Narrow" w:hAnsi="Arial Narrow" w:cs="Arial"/>
        </w:rPr>
        <w:t xml:space="preserve">Ochronę podstawową (przed dotykiem bezpośrednim) należy zapewnić przez wykonanie osłon i obudów </w:t>
      </w:r>
      <w:r>
        <w:rPr>
          <w:rFonts w:ascii="Arial Narrow" w:hAnsi="Arial Narrow" w:cs="Arial"/>
        </w:rPr>
        <w:t xml:space="preserve">                    </w:t>
      </w:r>
      <w:r w:rsidRPr="009D1E49">
        <w:rPr>
          <w:rFonts w:ascii="Arial Narrow" w:hAnsi="Arial Narrow" w:cs="Arial"/>
        </w:rPr>
        <w:t>o właściwej klasie (co najmniej IP 2X) - na wszystkich częściach czynnych. Ochrona przed dotykiem pośrednim zrealizowana będzie przez projektowane wyłączniki samoczynne instalacyjne (szybkie)</w:t>
      </w:r>
      <w:r>
        <w:rPr>
          <w:rFonts w:ascii="Arial Narrow" w:hAnsi="Arial Narrow" w:cs="Arial"/>
        </w:rPr>
        <w:t xml:space="preserve"> </w:t>
      </w:r>
      <w:r w:rsidRPr="009D1E49">
        <w:rPr>
          <w:rFonts w:ascii="Arial Narrow" w:hAnsi="Arial Narrow" w:cs="Arial"/>
        </w:rPr>
        <w:t xml:space="preserve">oraz, jako ochrona dodatkowa, wyłączniki ochronne różnicowoprądowe (30 </w:t>
      </w:r>
      <w:proofErr w:type="spellStart"/>
      <w:r w:rsidRPr="009D1E49">
        <w:rPr>
          <w:rFonts w:ascii="Arial Narrow" w:hAnsi="Arial Narrow" w:cs="Arial"/>
        </w:rPr>
        <w:t>mA</w:t>
      </w:r>
      <w:proofErr w:type="spellEnd"/>
      <w:r w:rsidRPr="009D1E49">
        <w:rPr>
          <w:rFonts w:ascii="Arial Narrow" w:hAnsi="Arial Narrow" w:cs="Arial"/>
        </w:rPr>
        <w:t xml:space="preserve">). </w:t>
      </w:r>
    </w:p>
    <w:p w14:paraId="1112AE91" w14:textId="77777777" w:rsidR="002E1430" w:rsidRPr="009D1E49" w:rsidRDefault="002E1430" w:rsidP="002E1430">
      <w:pPr>
        <w:jc w:val="both"/>
        <w:rPr>
          <w:rFonts w:ascii="Arial Narrow" w:hAnsi="Arial Narrow" w:cs="Arial"/>
        </w:rPr>
      </w:pPr>
      <w:r w:rsidRPr="009D1E49">
        <w:rPr>
          <w:rFonts w:ascii="Arial Narrow" w:hAnsi="Arial Narrow" w:cs="Arial"/>
        </w:rPr>
        <w:t>W obiekcie należy wykonać instalację połączeń wyrównawczych - obejmującą wszystkie metalowe przewody instalacji i konstrukcje oraz dostępne uziomy w budynku.</w:t>
      </w:r>
    </w:p>
    <w:p w14:paraId="14BFBD41" w14:textId="77777777" w:rsidR="002E1430" w:rsidRPr="009D1E49" w:rsidRDefault="002E1430" w:rsidP="002E1430">
      <w:pPr>
        <w:jc w:val="both"/>
        <w:rPr>
          <w:rFonts w:ascii="Arial Narrow" w:hAnsi="Arial Narrow" w:cs="Arial"/>
        </w:rPr>
      </w:pPr>
      <w:r w:rsidRPr="009D1E49">
        <w:rPr>
          <w:rFonts w:ascii="Arial Narrow" w:hAnsi="Arial Narrow" w:cs="Arial"/>
        </w:rPr>
        <w:t>W całej instalacji zaprojektowan</w:t>
      </w:r>
      <w:r>
        <w:rPr>
          <w:rFonts w:ascii="Arial Narrow" w:hAnsi="Arial Narrow" w:cs="Arial"/>
        </w:rPr>
        <w:t>o</w:t>
      </w:r>
      <w:r w:rsidRPr="009D1E49">
        <w:rPr>
          <w:rFonts w:ascii="Arial Narrow" w:hAnsi="Arial Narrow" w:cs="Arial"/>
        </w:rPr>
        <w:t xml:space="preserve"> układ sieciowy T</w:t>
      </w:r>
      <w:r>
        <w:rPr>
          <w:rFonts w:ascii="Arial Narrow" w:hAnsi="Arial Narrow" w:cs="Arial"/>
        </w:rPr>
        <w:t>N-S</w:t>
      </w:r>
      <w:r w:rsidRPr="009D1E49">
        <w:rPr>
          <w:rFonts w:ascii="Arial Narrow" w:hAnsi="Arial Narrow" w:cs="Arial"/>
        </w:rPr>
        <w:t>.</w:t>
      </w:r>
    </w:p>
    <w:p w14:paraId="1ACC3285" w14:textId="77777777" w:rsidR="002E1430" w:rsidRDefault="002E1430" w:rsidP="002E1430">
      <w:pPr>
        <w:jc w:val="both"/>
        <w:rPr>
          <w:rFonts w:ascii="Arial Narrow" w:hAnsi="Arial Narrow" w:cs="Arial"/>
        </w:rPr>
      </w:pPr>
      <w:r w:rsidRPr="009D1E49">
        <w:rPr>
          <w:rFonts w:ascii="Arial Narrow" w:hAnsi="Arial Narrow" w:cs="Arial"/>
        </w:rPr>
        <w:t xml:space="preserve">W wykonywanej instalacji stosować, zgodnie z w/w normą odpowiednie oznaczenia żył przewodów: N --- jasno-niebieski ; PE --- żółto-zielony. </w:t>
      </w:r>
    </w:p>
    <w:p w14:paraId="26BACBDE" w14:textId="77777777" w:rsidR="002E1430" w:rsidRDefault="002E1430" w:rsidP="002E1430">
      <w:pPr>
        <w:jc w:val="both"/>
        <w:rPr>
          <w:rFonts w:ascii="Arial Narrow" w:hAnsi="Arial Narrow" w:cs="Arial"/>
        </w:rPr>
      </w:pPr>
    </w:p>
    <w:p w14:paraId="2FE00918" w14:textId="77777777" w:rsidR="00F41203" w:rsidRPr="00F41203" w:rsidRDefault="00F41203" w:rsidP="00F41203">
      <w:pPr>
        <w:ind w:firstLine="709"/>
        <w:jc w:val="both"/>
        <w:rPr>
          <w:rStyle w:val="Pogrubienie"/>
          <w:rFonts w:ascii="Arial Narrow" w:hAnsi="Arial Narrow" w:cs="Arial"/>
          <w:b w:val="0"/>
          <w:bCs w:val="0"/>
        </w:rPr>
      </w:pPr>
    </w:p>
    <w:p w14:paraId="085C8876" w14:textId="3149D58E" w:rsidR="006E3943" w:rsidRPr="00F41203" w:rsidRDefault="008557B0" w:rsidP="006E3943">
      <w:pPr>
        <w:pStyle w:val="MB02-P1"/>
        <w:tabs>
          <w:tab w:val="clear" w:pos="454"/>
        </w:tabs>
        <w:spacing w:before="0" w:after="0" w:line="240" w:lineRule="auto"/>
        <w:ind w:left="1276" w:hanging="425"/>
        <w:rPr>
          <w:rStyle w:val="Pogrubienie"/>
          <w:rFonts w:ascii="Arial Narrow" w:hAnsi="Arial Narrow" w:cs="Arial"/>
          <w:b/>
          <w:caps w:val="0"/>
          <w:sz w:val="24"/>
          <w:szCs w:val="24"/>
        </w:rPr>
      </w:pPr>
      <w:r>
        <w:rPr>
          <w:rStyle w:val="Pogrubienie"/>
          <w:rFonts w:ascii="Arial Narrow" w:hAnsi="Arial Narrow" w:cs="Arial"/>
          <w:b/>
          <w:caps w:val="0"/>
          <w:sz w:val="24"/>
          <w:szCs w:val="24"/>
          <w:lang w:val="pl-PL"/>
        </w:rPr>
        <w:t>Rozbudowa i</w:t>
      </w:r>
      <w:r w:rsidR="006E3943">
        <w:rPr>
          <w:rStyle w:val="Pogrubienie"/>
          <w:rFonts w:ascii="Arial Narrow" w:hAnsi="Arial Narrow" w:cs="Arial"/>
          <w:b/>
          <w:caps w:val="0"/>
          <w:sz w:val="24"/>
          <w:szCs w:val="24"/>
          <w:lang w:val="pl-PL"/>
        </w:rPr>
        <w:t>nstalacj</w:t>
      </w:r>
      <w:r>
        <w:rPr>
          <w:rStyle w:val="Pogrubienie"/>
          <w:rFonts w:ascii="Arial Narrow" w:hAnsi="Arial Narrow" w:cs="Arial"/>
          <w:b/>
          <w:caps w:val="0"/>
          <w:sz w:val="24"/>
          <w:szCs w:val="24"/>
          <w:lang w:val="pl-PL"/>
        </w:rPr>
        <w:t>i</w:t>
      </w:r>
      <w:r w:rsidR="006E3943">
        <w:rPr>
          <w:rStyle w:val="Pogrubienie"/>
          <w:rFonts w:ascii="Arial Narrow" w:hAnsi="Arial Narrow" w:cs="Arial"/>
          <w:b/>
          <w:caps w:val="0"/>
          <w:sz w:val="24"/>
          <w:szCs w:val="24"/>
          <w:lang w:val="pl-PL"/>
        </w:rPr>
        <w:t xml:space="preserve"> </w:t>
      </w:r>
      <w:proofErr w:type="spellStart"/>
      <w:r w:rsidR="006E3943">
        <w:rPr>
          <w:rStyle w:val="Pogrubienie"/>
          <w:rFonts w:ascii="Arial Narrow" w:hAnsi="Arial Narrow" w:cs="Arial"/>
          <w:b/>
          <w:caps w:val="0"/>
          <w:sz w:val="24"/>
          <w:szCs w:val="24"/>
          <w:lang w:val="pl-PL"/>
        </w:rPr>
        <w:t>fotowoltaiki</w:t>
      </w:r>
      <w:proofErr w:type="spellEnd"/>
      <w:r w:rsidR="006E3943">
        <w:rPr>
          <w:rStyle w:val="Pogrubienie"/>
          <w:rFonts w:ascii="Arial Narrow" w:hAnsi="Arial Narrow" w:cs="Arial"/>
          <w:b/>
          <w:caps w:val="0"/>
          <w:sz w:val="24"/>
          <w:szCs w:val="24"/>
          <w:lang w:val="pl-PL"/>
        </w:rPr>
        <w:t xml:space="preserve"> </w:t>
      </w:r>
    </w:p>
    <w:p w14:paraId="189CE07B" w14:textId="0BFDD40A" w:rsidR="008557B0" w:rsidRPr="008557B0" w:rsidRDefault="008557B0" w:rsidP="008557B0">
      <w:pPr>
        <w:ind w:firstLine="709"/>
        <w:jc w:val="both"/>
        <w:rPr>
          <w:rFonts w:ascii="Arial Narrow" w:hAnsi="Arial Narrow" w:cs="Arial"/>
        </w:rPr>
      </w:pPr>
      <w:r w:rsidRPr="008557B0">
        <w:rPr>
          <w:rFonts w:ascii="Arial Narrow" w:hAnsi="Arial Narrow" w:cs="Arial"/>
        </w:rPr>
        <w:t xml:space="preserve">Projektowana instalacja fotowoltaiczna składać się będzie z zespołu paneli fotowoltaicznych zamontowanych na </w:t>
      </w:r>
      <w:r>
        <w:rPr>
          <w:rFonts w:ascii="Arial Narrow" w:hAnsi="Arial Narrow" w:cs="Arial"/>
        </w:rPr>
        <w:t>gruncie własności UG Chełm Śląski</w:t>
      </w:r>
      <w:r w:rsidRPr="008557B0">
        <w:rPr>
          <w:rFonts w:ascii="Arial Narrow" w:hAnsi="Arial Narrow" w:cs="Arial"/>
        </w:rPr>
        <w:t>. Zastosowane panele będą współpracowały z inwerterami (przetwornicami), zmieniającymi prąd stały (DC) z paneli na prąd zmienny (AC). Energia elektryczna produkowana przez przedmiotową instalację fotowoltaiczną będzie wykorzystywana na zaspokojenie potrzeb własnych</w:t>
      </w:r>
      <w:r>
        <w:rPr>
          <w:rFonts w:ascii="Arial Narrow" w:hAnsi="Arial Narrow" w:cs="Arial"/>
        </w:rPr>
        <w:t xml:space="preserve"> </w:t>
      </w:r>
      <w:r w:rsidR="00D2179F">
        <w:rPr>
          <w:rFonts w:ascii="Arial Narrow" w:hAnsi="Arial Narrow" w:cs="Arial"/>
        </w:rPr>
        <w:t>lub</w:t>
      </w:r>
      <w:r>
        <w:rPr>
          <w:rFonts w:ascii="Arial Narrow" w:hAnsi="Arial Narrow" w:cs="Arial"/>
        </w:rPr>
        <w:t xml:space="preserve"> nadwyżka </w:t>
      </w:r>
      <w:r w:rsidR="00D2179F">
        <w:rPr>
          <w:rFonts w:ascii="Arial Narrow" w:hAnsi="Arial Narrow" w:cs="Arial"/>
        </w:rPr>
        <w:t xml:space="preserve">poprzez system zarządzania energią </w:t>
      </w:r>
      <w:r>
        <w:rPr>
          <w:rFonts w:ascii="Arial Narrow" w:hAnsi="Arial Narrow" w:cs="Arial"/>
        </w:rPr>
        <w:t>będzie magazynowana w magazynie energii 75kWh</w:t>
      </w:r>
      <w:r w:rsidRPr="008557B0">
        <w:rPr>
          <w:rFonts w:ascii="Arial Narrow" w:hAnsi="Arial Narrow" w:cs="Arial"/>
        </w:rPr>
        <w:t xml:space="preserve">. </w:t>
      </w:r>
    </w:p>
    <w:p w14:paraId="555C97AA" w14:textId="66667628" w:rsidR="008557B0" w:rsidRDefault="00D2179F" w:rsidP="008557B0">
      <w:pPr>
        <w:ind w:firstLine="709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System zarządzanie energią </w:t>
      </w:r>
      <w:r w:rsidRPr="00D2179F">
        <w:rPr>
          <w:rFonts w:ascii="Arial Narrow" w:hAnsi="Arial Narrow" w:cs="Arial"/>
        </w:rPr>
        <w:t>z dodatkowymi funkcjami pozwalającymi na monitoring pracy systemu, zarządzanie i optymalizację bilansu energii w obiekcie oraz zagospodarowanie nadwyżek energii z instalacji PV</w:t>
      </w:r>
      <w:r>
        <w:rPr>
          <w:rFonts w:ascii="Arial Narrow" w:hAnsi="Arial Narrow" w:cs="Arial"/>
        </w:rPr>
        <w:t xml:space="preserve"> powinien być kompatybilny z zabudowanymi urządzeniami.</w:t>
      </w:r>
    </w:p>
    <w:p w14:paraId="57E3CF03" w14:textId="77777777" w:rsidR="00D2179F" w:rsidRPr="008557B0" w:rsidRDefault="00D2179F" w:rsidP="008557B0">
      <w:pPr>
        <w:ind w:firstLine="709"/>
        <w:jc w:val="both"/>
        <w:rPr>
          <w:rFonts w:ascii="Arial Narrow" w:hAnsi="Arial Narrow" w:cs="Arial"/>
        </w:rPr>
      </w:pPr>
    </w:p>
    <w:p w14:paraId="5C332B73" w14:textId="77777777" w:rsidR="008557B0" w:rsidRPr="008557B0" w:rsidRDefault="008557B0" w:rsidP="008557B0">
      <w:pPr>
        <w:ind w:firstLine="709"/>
        <w:jc w:val="both"/>
        <w:rPr>
          <w:rFonts w:ascii="Arial Narrow" w:hAnsi="Arial Narrow" w:cs="Arial"/>
        </w:rPr>
      </w:pPr>
      <w:r w:rsidRPr="008557B0">
        <w:rPr>
          <w:rFonts w:ascii="Arial Narrow" w:hAnsi="Arial Narrow" w:cs="Arial"/>
        </w:rPr>
        <w:t>a) Panele fotowoltaiczne</w:t>
      </w:r>
    </w:p>
    <w:p w14:paraId="3216BAB0" w14:textId="6B78F30D" w:rsidR="008557B0" w:rsidRPr="008376CE" w:rsidRDefault="008557B0" w:rsidP="008557B0">
      <w:pPr>
        <w:ind w:firstLine="709"/>
        <w:jc w:val="both"/>
        <w:rPr>
          <w:rFonts w:ascii="Arial Narrow" w:hAnsi="Arial Narrow" w:cs="Arial"/>
        </w:rPr>
      </w:pPr>
      <w:r w:rsidRPr="008376CE">
        <w:rPr>
          <w:rFonts w:ascii="Arial Narrow" w:hAnsi="Arial Narrow" w:cs="Arial"/>
        </w:rPr>
        <w:t xml:space="preserve">Panele fotowoltaiczne </w:t>
      </w:r>
      <w:r w:rsidR="00F22EEB" w:rsidRPr="008376CE">
        <w:rPr>
          <w:rFonts w:ascii="Arial Narrow" w:hAnsi="Arial Narrow" w:cs="Arial"/>
        </w:rPr>
        <w:t>są</w:t>
      </w:r>
      <w:r w:rsidRPr="008376CE">
        <w:rPr>
          <w:rFonts w:ascii="Arial" w:hAnsi="Arial" w:cs="Arial"/>
        </w:rPr>
        <w:t>̨</w:t>
      </w:r>
      <w:r w:rsidRPr="008376CE">
        <w:rPr>
          <w:rFonts w:ascii="Arial Narrow" w:hAnsi="Arial Narrow" w:cs="Arial"/>
        </w:rPr>
        <w:t xml:space="preserve"> to </w:t>
      </w:r>
      <w:r w:rsidR="00F22EEB" w:rsidRPr="008376CE">
        <w:rPr>
          <w:rFonts w:ascii="Arial Narrow" w:hAnsi="Arial Narrow" w:cs="Arial"/>
        </w:rPr>
        <w:t>urzą</w:t>
      </w:r>
      <w:r w:rsidR="00F22EEB" w:rsidRPr="008376CE">
        <w:rPr>
          <w:rFonts w:ascii="Arial" w:hAnsi="Arial" w:cs="Arial"/>
        </w:rPr>
        <w:t>d</w:t>
      </w:r>
      <w:r w:rsidR="00F22EEB" w:rsidRPr="008376CE">
        <w:rPr>
          <w:rFonts w:ascii="Arial Narrow" w:hAnsi="Arial Narrow" w:cs="Arial"/>
        </w:rPr>
        <w:t>zenia</w:t>
      </w:r>
      <w:r w:rsidRPr="008376CE">
        <w:rPr>
          <w:rFonts w:ascii="Arial Narrow" w:hAnsi="Arial Narrow" w:cs="Arial"/>
        </w:rPr>
        <w:t xml:space="preserve">, </w:t>
      </w:r>
      <w:r w:rsidR="00F22EEB" w:rsidRPr="008376CE">
        <w:rPr>
          <w:rFonts w:ascii="Arial Narrow" w:hAnsi="Arial Narrow" w:cs="Arial"/>
        </w:rPr>
        <w:t>które</w:t>
      </w:r>
      <w:r w:rsidRPr="008376CE">
        <w:rPr>
          <w:rFonts w:ascii="Arial Narrow" w:hAnsi="Arial Narrow" w:cs="Arial"/>
        </w:rPr>
        <w:t xml:space="preserve"> </w:t>
      </w:r>
      <w:r w:rsidR="00F22EEB" w:rsidRPr="008376CE">
        <w:rPr>
          <w:rFonts w:ascii="Arial Narrow" w:hAnsi="Arial Narrow" w:cs="Arial"/>
        </w:rPr>
        <w:t>wykorzystują</w:t>
      </w:r>
      <w:r w:rsidRPr="008376CE">
        <w:rPr>
          <w:rFonts w:ascii="Arial" w:hAnsi="Arial" w:cs="Arial"/>
        </w:rPr>
        <w:t>̨</w:t>
      </w:r>
      <w:r w:rsidRPr="008376CE">
        <w:rPr>
          <w:rFonts w:ascii="Arial Narrow" w:hAnsi="Arial Narrow" w:cs="Arial"/>
        </w:rPr>
        <w:t xml:space="preserve"> zjawisko fotowoltaiczne do zamiany promieniowania s</w:t>
      </w:r>
      <w:r w:rsidRPr="008376CE">
        <w:rPr>
          <w:rFonts w:ascii="Arial Narrow" w:hAnsi="Arial Narrow" w:cs="Arial Narrow"/>
        </w:rPr>
        <w:t>ł</w:t>
      </w:r>
      <w:r w:rsidRPr="008376CE">
        <w:rPr>
          <w:rFonts w:ascii="Arial Narrow" w:hAnsi="Arial Narrow" w:cs="Arial"/>
        </w:rPr>
        <w:t xml:space="preserve">onecznego na </w:t>
      </w:r>
      <w:r w:rsidR="00E561A4" w:rsidRPr="008376CE">
        <w:rPr>
          <w:rFonts w:ascii="Arial Narrow" w:hAnsi="Arial Narrow" w:cs="Arial"/>
        </w:rPr>
        <w:t>prą</w:t>
      </w:r>
      <w:r w:rsidR="00E561A4" w:rsidRPr="008376CE">
        <w:rPr>
          <w:rFonts w:ascii="Arial" w:hAnsi="Arial" w:cs="Arial"/>
        </w:rPr>
        <w:t>d</w:t>
      </w:r>
      <w:r w:rsidRPr="008376CE">
        <w:rPr>
          <w:rFonts w:ascii="Arial Narrow" w:hAnsi="Arial Narrow" w:cs="Arial"/>
        </w:rPr>
        <w:t xml:space="preserve"> elektryczny. Projektowane panele, oryginalnie </w:t>
      </w:r>
      <w:r w:rsidR="00F22EEB" w:rsidRPr="008376CE">
        <w:rPr>
          <w:rFonts w:ascii="Arial Narrow" w:hAnsi="Arial Narrow" w:cs="Arial"/>
        </w:rPr>
        <w:t>posiadają</w:t>
      </w:r>
      <w:r w:rsidRPr="008376CE">
        <w:rPr>
          <w:rFonts w:ascii="Arial" w:hAnsi="Arial" w:cs="Arial"/>
        </w:rPr>
        <w:t>̨</w:t>
      </w:r>
      <w:r w:rsidRPr="008376CE">
        <w:rPr>
          <w:rFonts w:ascii="Arial Narrow" w:hAnsi="Arial Narrow" w:cs="Arial"/>
        </w:rPr>
        <w:t xml:space="preserve"> </w:t>
      </w:r>
      <w:r w:rsidR="00F22EEB" w:rsidRPr="008376CE">
        <w:rPr>
          <w:rFonts w:ascii="Arial Narrow" w:hAnsi="Arial Narrow" w:cs="Arial"/>
        </w:rPr>
        <w:t>już</w:t>
      </w:r>
      <w:r w:rsidRPr="008376CE">
        <w:rPr>
          <w:rFonts w:ascii="Arial" w:hAnsi="Arial" w:cs="Arial"/>
        </w:rPr>
        <w:t>̇</w:t>
      </w:r>
      <w:r w:rsidRPr="008376CE">
        <w:rPr>
          <w:rFonts w:ascii="Arial Narrow" w:hAnsi="Arial Narrow" w:cs="Arial"/>
        </w:rPr>
        <w:t xml:space="preserve"> na swojej powierzchni </w:t>
      </w:r>
      <w:r w:rsidR="00F22EEB" w:rsidRPr="008376CE">
        <w:rPr>
          <w:rFonts w:ascii="Arial Narrow" w:hAnsi="Arial Narrow" w:cs="Arial"/>
        </w:rPr>
        <w:t>pow</w:t>
      </w:r>
      <w:r w:rsidR="00F22EEB" w:rsidRPr="008376CE">
        <w:rPr>
          <w:rFonts w:ascii="Arial Narrow" w:hAnsi="Arial Narrow" w:cs="Arial Narrow"/>
        </w:rPr>
        <w:t>ł</w:t>
      </w:r>
      <w:r w:rsidR="00F22EEB" w:rsidRPr="008376CE">
        <w:rPr>
          <w:rFonts w:ascii="Arial Narrow" w:hAnsi="Arial Narrow" w:cs="Arial"/>
        </w:rPr>
        <w:t>okę</w:t>
      </w:r>
      <w:r w:rsidRPr="008376CE">
        <w:rPr>
          <w:rFonts w:ascii="Arial" w:hAnsi="Arial" w:cs="Arial"/>
        </w:rPr>
        <w:t>̨</w:t>
      </w:r>
      <w:r w:rsidRPr="008376CE">
        <w:rPr>
          <w:rFonts w:ascii="Arial Narrow" w:hAnsi="Arial Narrow" w:cs="Arial"/>
        </w:rPr>
        <w:t xml:space="preserve"> antyrefleksyjna</w:t>
      </w:r>
      <w:r w:rsidRPr="008376CE">
        <w:rPr>
          <w:rFonts w:ascii="Arial" w:hAnsi="Arial" w:cs="Arial"/>
        </w:rPr>
        <w:t>̨</w:t>
      </w:r>
      <w:r w:rsidRPr="008376CE">
        <w:rPr>
          <w:rFonts w:ascii="Arial Narrow" w:hAnsi="Arial Narrow" w:cs="Arial"/>
        </w:rPr>
        <w:t xml:space="preserve">, </w:t>
      </w:r>
      <w:r w:rsidR="00E561A4" w:rsidRPr="008376CE">
        <w:rPr>
          <w:rFonts w:ascii="Arial Narrow" w:hAnsi="Arial Narrow" w:cs="Arial"/>
        </w:rPr>
        <w:t>która</w:t>
      </w:r>
      <w:r w:rsidRPr="008376CE">
        <w:rPr>
          <w:rFonts w:ascii="Arial Narrow" w:hAnsi="Arial Narrow" w:cs="Arial"/>
        </w:rPr>
        <w:t xml:space="preserve"> sprawia, </w:t>
      </w:r>
      <w:r w:rsidR="00F22EEB" w:rsidRPr="008376CE">
        <w:rPr>
          <w:rFonts w:ascii="Arial Narrow" w:hAnsi="Arial Narrow" w:cs="Arial"/>
        </w:rPr>
        <w:t>ż</w:t>
      </w:r>
      <w:r w:rsidR="00F22EEB" w:rsidRPr="008376CE">
        <w:rPr>
          <w:rFonts w:ascii="Arial" w:hAnsi="Arial" w:cs="Arial"/>
        </w:rPr>
        <w:t>e</w:t>
      </w:r>
      <w:r w:rsidRPr="008376CE">
        <w:rPr>
          <w:rFonts w:ascii="Arial Narrow" w:hAnsi="Arial Narrow" w:cs="Arial"/>
        </w:rPr>
        <w:t xml:space="preserve"> jest ona </w:t>
      </w:r>
      <w:r w:rsidR="00F22EEB" w:rsidRPr="008376CE">
        <w:rPr>
          <w:rFonts w:ascii="Arial Narrow" w:hAnsi="Arial Narrow" w:cs="Arial"/>
        </w:rPr>
        <w:t>pół</w:t>
      </w:r>
      <w:r w:rsidR="00F22EEB" w:rsidRPr="008376CE">
        <w:rPr>
          <w:rFonts w:ascii="Arial Narrow" w:hAnsi="Arial Narrow" w:cs="Arial Narrow"/>
        </w:rPr>
        <w:t>m</w:t>
      </w:r>
      <w:r w:rsidR="00F22EEB" w:rsidRPr="008376CE">
        <w:rPr>
          <w:rFonts w:ascii="Arial Narrow" w:hAnsi="Arial Narrow" w:cs="Arial"/>
        </w:rPr>
        <w:t>atowa</w:t>
      </w:r>
      <w:r w:rsidRPr="008376CE">
        <w:rPr>
          <w:rFonts w:ascii="Arial Narrow" w:hAnsi="Arial Narrow" w:cs="Arial"/>
        </w:rPr>
        <w:t xml:space="preserve"> i </w:t>
      </w:r>
      <w:r w:rsidR="00F22EEB" w:rsidRPr="008376CE">
        <w:rPr>
          <w:rFonts w:ascii="Arial Narrow" w:hAnsi="Arial Narrow" w:cs="Arial"/>
        </w:rPr>
        <w:t>wyglą</w:t>
      </w:r>
      <w:r w:rsidR="00F22EEB" w:rsidRPr="008376CE">
        <w:rPr>
          <w:rFonts w:ascii="Arial" w:hAnsi="Arial" w:cs="Arial"/>
        </w:rPr>
        <w:t>d</w:t>
      </w:r>
      <w:r w:rsidR="00F22EEB" w:rsidRPr="008376CE">
        <w:rPr>
          <w:rFonts w:ascii="Arial Narrow" w:hAnsi="Arial Narrow" w:cs="Arial"/>
        </w:rPr>
        <w:t>a</w:t>
      </w:r>
      <w:r w:rsidRPr="008376CE">
        <w:rPr>
          <w:rFonts w:ascii="Arial Narrow" w:hAnsi="Arial Narrow" w:cs="Arial"/>
        </w:rPr>
        <w:t xml:space="preserve"> jak fakturowana. </w:t>
      </w:r>
      <w:r w:rsidR="00F22EEB" w:rsidRPr="008376CE">
        <w:rPr>
          <w:rFonts w:ascii="Arial Narrow" w:hAnsi="Arial Narrow" w:cs="Arial"/>
        </w:rPr>
        <w:t>Dzię</w:t>
      </w:r>
      <w:r w:rsidR="00F22EEB" w:rsidRPr="008376CE">
        <w:rPr>
          <w:rFonts w:ascii="Arial" w:hAnsi="Arial" w:cs="Arial"/>
        </w:rPr>
        <w:t>k</w:t>
      </w:r>
      <w:r w:rsidR="00F22EEB" w:rsidRPr="008376CE">
        <w:rPr>
          <w:rFonts w:ascii="Arial Narrow" w:hAnsi="Arial Narrow" w:cs="Arial"/>
        </w:rPr>
        <w:t>i</w:t>
      </w:r>
      <w:r w:rsidRPr="008376CE">
        <w:rPr>
          <w:rFonts w:ascii="Arial Narrow" w:hAnsi="Arial Narrow" w:cs="Arial"/>
        </w:rPr>
        <w:t xml:space="preserve"> takiemu </w:t>
      </w:r>
      <w:r w:rsidR="00F22EEB" w:rsidRPr="008376CE">
        <w:rPr>
          <w:rFonts w:ascii="Arial Narrow" w:hAnsi="Arial Narrow" w:cs="Arial"/>
        </w:rPr>
        <w:t>rozwią</w:t>
      </w:r>
      <w:r w:rsidR="00F22EEB" w:rsidRPr="008376CE">
        <w:rPr>
          <w:rFonts w:ascii="Arial" w:hAnsi="Arial" w:cs="Arial"/>
        </w:rPr>
        <w:t>z</w:t>
      </w:r>
      <w:r w:rsidR="00F22EEB" w:rsidRPr="008376CE">
        <w:rPr>
          <w:rFonts w:ascii="Arial Narrow" w:hAnsi="Arial Narrow" w:cs="Arial"/>
        </w:rPr>
        <w:t>aniu</w:t>
      </w:r>
      <w:r w:rsidRPr="008376CE">
        <w:rPr>
          <w:rFonts w:ascii="Arial Narrow" w:hAnsi="Arial Narrow" w:cs="Arial"/>
        </w:rPr>
        <w:t xml:space="preserve"> instalacja poch</w:t>
      </w:r>
      <w:r w:rsidRPr="008376CE">
        <w:rPr>
          <w:rFonts w:ascii="Arial Narrow" w:hAnsi="Arial Narrow" w:cs="Arial Narrow"/>
        </w:rPr>
        <w:t>ł</w:t>
      </w:r>
      <w:r w:rsidRPr="008376CE">
        <w:rPr>
          <w:rFonts w:ascii="Arial Narrow" w:hAnsi="Arial Narrow" w:cs="Arial"/>
        </w:rPr>
        <w:t xml:space="preserve">ania znacznie </w:t>
      </w:r>
      <w:r w:rsidR="00F22EEB" w:rsidRPr="008376CE">
        <w:rPr>
          <w:rFonts w:ascii="Arial Narrow" w:hAnsi="Arial Narrow" w:cs="Arial"/>
        </w:rPr>
        <w:t>wię</w:t>
      </w:r>
      <w:r w:rsidR="00F22EEB" w:rsidRPr="008376CE">
        <w:rPr>
          <w:rFonts w:ascii="Arial" w:hAnsi="Arial" w:cs="Arial"/>
        </w:rPr>
        <w:t>c</w:t>
      </w:r>
      <w:r w:rsidR="00F22EEB" w:rsidRPr="008376CE">
        <w:rPr>
          <w:rFonts w:ascii="Arial Narrow" w:hAnsi="Arial Narrow" w:cs="Arial"/>
        </w:rPr>
        <w:t>ej</w:t>
      </w:r>
      <w:r w:rsidRPr="008376CE">
        <w:rPr>
          <w:rFonts w:ascii="Arial Narrow" w:hAnsi="Arial Narrow" w:cs="Arial"/>
        </w:rPr>
        <w:t xml:space="preserve"> promieniowania s</w:t>
      </w:r>
      <w:r w:rsidRPr="008376CE">
        <w:rPr>
          <w:rFonts w:ascii="Arial Narrow" w:hAnsi="Arial Narrow" w:cs="Arial Narrow"/>
        </w:rPr>
        <w:t>ł</w:t>
      </w:r>
      <w:r w:rsidRPr="008376CE">
        <w:rPr>
          <w:rFonts w:ascii="Arial Narrow" w:hAnsi="Arial Narrow" w:cs="Arial"/>
        </w:rPr>
        <w:t xml:space="preserve">onecznego, a co za tym idzie – nie powoduje powstawania tzw. efektu </w:t>
      </w:r>
      <w:r w:rsidR="00F22EEB" w:rsidRPr="008376CE">
        <w:rPr>
          <w:rFonts w:ascii="Arial Narrow" w:hAnsi="Arial Narrow" w:cs="Arial"/>
        </w:rPr>
        <w:t>olśnienia</w:t>
      </w:r>
      <w:r w:rsidRPr="008376CE">
        <w:rPr>
          <w:rFonts w:ascii="Arial Narrow" w:hAnsi="Arial Narrow" w:cs="Arial"/>
        </w:rPr>
        <w:t xml:space="preserve">, </w:t>
      </w:r>
      <w:r w:rsidR="00F22EEB" w:rsidRPr="008376CE">
        <w:rPr>
          <w:rFonts w:ascii="Arial Narrow" w:hAnsi="Arial Narrow" w:cs="Arial"/>
        </w:rPr>
        <w:t>będącego</w:t>
      </w:r>
      <w:r w:rsidRPr="008376CE">
        <w:rPr>
          <w:rFonts w:ascii="Arial Narrow" w:hAnsi="Arial Narrow" w:cs="Arial"/>
        </w:rPr>
        <w:t xml:space="preserve"> negatywnymi </w:t>
      </w:r>
      <w:r w:rsidR="00F22EEB" w:rsidRPr="008376CE">
        <w:rPr>
          <w:rFonts w:ascii="Arial Narrow" w:hAnsi="Arial Narrow" w:cs="Arial"/>
        </w:rPr>
        <w:t>niepożądanym</w:t>
      </w:r>
      <w:r w:rsidRPr="008376CE">
        <w:rPr>
          <w:rFonts w:ascii="Arial Narrow" w:hAnsi="Arial Narrow" w:cs="Arial"/>
        </w:rPr>
        <w:t xml:space="preserve"> zjawiskiem. Moduły </w:t>
      </w:r>
      <w:r w:rsidR="00F22EEB" w:rsidRPr="008376CE">
        <w:rPr>
          <w:rFonts w:ascii="Arial Narrow" w:hAnsi="Arial Narrow" w:cs="Arial"/>
        </w:rPr>
        <w:t>połączone</w:t>
      </w:r>
      <w:r w:rsidRPr="008376CE">
        <w:rPr>
          <w:rFonts w:ascii="Arial Narrow" w:hAnsi="Arial Narrow" w:cs="Arial"/>
        </w:rPr>
        <w:t xml:space="preserve"> </w:t>
      </w:r>
      <w:r w:rsidR="00F22EEB" w:rsidRPr="008376CE">
        <w:rPr>
          <w:rFonts w:ascii="Arial Narrow" w:hAnsi="Arial Narrow" w:cs="Arial"/>
        </w:rPr>
        <w:t>miedzy</w:t>
      </w:r>
      <w:r w:rsidRPr="008376CE">
        <w:rPr>
          <w:rFonts w:ascii="Arial Narrow" w:hAnsi="Arial Narrow" w:cs="Arial"/>
        </w:rPr>
        <w:t xml:space="preserve"> </w:t>
      </w:r>
      <w:r w:rsidR="00F22EEB" w:rsidRPr="008376CE">
        <w:rPr>
          <w:rFonts w:ascii="Arial Narrow" w:hAnsi="Arial Narrow" w:cs="Arial"/>
        </w:rPr>
        <w:t>sobą</w:t>
      </w:r>
      <w:r w:rsidRPr="008376CE">
        <w:rPr>
          <w:rFonts w:ascii="Arial Narrow" w:hAnsi="Arial Narrow" w:cs="Arial"/>
        </w:rPr>
        <w:t xml:space="preserve">̨ </w:t>
      </w:r>
      <w:r w:rsidR="00F22EEB" w:rsidRPr="008376CE">
        <w:rPr>
          <w:rFonts w:ascii="Arial Narrow" w:hAnsi="Arial Narrow" w:cs="Arial"/>
        </w:rPr>
        <w:t>tworzą</w:t>
      </w:r>
      <w:r w:rsidRPr="008376CE">
        <w:rPr>
          <w:rFonts w:ascii="Arial Narrow" w:hAnsi="Arial Narrow" w:cs="Arial"/>
        </w:rPr>
        <w:t xml:space="preserve">̨ „stringi”, z </w:t>
      </w:r>
      <w:r w:rsidR="00F22EEB" w:rsidRPr="008376CE">
        <w:rPr>
          <w:rFonts w:ascii="Arial Narrow" w:hAnsi="Arial Narrow" w:cs="Arial"/>
        </w:rPr>
        <w:t>których</w:t>
      </w:r>
      <w:r w:rsidRPr="008376CE">
        <w:rPr>
          <w:rFonts w:ascii="Arial Narrow" w:hAnsi="Arial Narrow" w:cs="Arial"/>
        </w:rPr>
        <w:t xml:space="preserve"> energia przekazywana jest za </w:t>
      </w:r>
      <w:r w:rsidR="00F22EEB" w:rsidRPr="008376CE">
        <w:rPr>
          <w:rFonts w:ascii="Arial Narrow" w:hAnsi="Arial Narrow" w:cs="Arial"/>
        </w:rPr>
        <w:t>pomocą</w:t>
      </w:r>
      <w:r w:rsidRPr="008376CE">
        <w:rPr>
          <w:rFonts w:ascii="Arial Narrow" w:hAnsi="Arial Narrow" w:cs="Arial"/>
        </w:rPr>
        <w:t xml:space="preserve">̨ </w:t>
      </w:r>
      <w:r w:rsidR="00F22EEB" w:rsidRPr="008376CE">
        <w:rPr>
          <w:rFonts w:ascii="Arial Narrow" w:hAnsi="Arial Narrow" w:cs="Arial"/>
        </w:rPr>
        <w:t>połączeń</w:t>
      </w:r>
      <w:r w:rsidRPr="008376CE">
        <w:rPr>
          <w:rFonts w:ascii="Arial Narrow" w:hAnsi="Arial Narrow" w:cs="Arial"/>
        </w:rPr>
        <w:t xml:space="preserve">́ kablowych do </w:t>
      </w:r>
      <w:r w:rsidR="00F22EEB" w:rsidRPr="003F1045">
        <w:rPr>
          <w:rFonts w:ascii="Arial Narrow" w:hAnsi="Arial Narrow" w:cs="Arial"/>
        </w:rPr>
        <w:t>inwerterów</w:t>
      </w:r>
      <w:r w:rsidRPr="003F1045">
        <w:rPr>
          <w:rFonts w:ascii="Arial Narrow" w:hAnsi="Arial Narrow" w:cs="Arial"/>
        </w:rPr>
        <w:t xml:space="preserve">. Panele </w:t>
      </w:r>
      <w:r w:rsidR="00F22EEB" w:rsidRPr="003F1045">
        <w:rPr>
          <w:rFonts w:ascii="Arial Narrow" w:hAnsi="Arial Narrow" w:cs="Arial"/>
        </w:rPr>
        <w:t>zostaną</w:t>
      </w:r>
      <w:r w:rsidRPr="003F1045">
        <w:rPr>
          <w:rFonts w:ascii="Arial" w:hAnsi="Arial" w:cs="Arial"/>
        </w:rPr>
        <w:t>̨</w:t>
      </w:r>
      <w:r w:rsidRPr="003F1045">
        <w:rPr>
          <w:rFonts w:ascii="Arial Narrow" w:hAnsi="Arial Narrow" w:cs="Arial"/>
        </w:rPr>
        <w:t xml:space="preserve"> za</w:t>
      </w:r>
      <w:r w:rsidR="004E5094" w:rsidRPr="003F1045">
        <w:rPr>
          <w:rFonts w:ascii="Arial Narrow" w:hAnsi="Arial Narrow" w:cs="Arial"/>
        </w:rPr>
        <w:t xml:space="preserve">budowane </w:t>
      </w:r>
      <w:r w:rsidRPr="003F1045">
        <w:rPr>
          <w:rFonts w:ascii="Arial Narrow" w:hAnsi="Arial Narrow" w:cs="Arial"/>
        </w:rPr>
        <w:t xml:space="preserve">na </w:t>
      </w:r>
      <w:r w:rsidR="004E5094" w:rsidRPr="003F1045">
        <w:rPr>
          <w:rFonts w:ascii="Arial Narrow" w:hAnsi="Arial Narrow" w:cs="Arial"/>
        </w:rPr>
        <w:t xml:space="preserve">gruncie na </w:t>
      </w:r>
      <w:r w:rsidRPr="003F1045">
        <w:rPr>
          <w:rFonts w:ascii="Arial Narrow" w:hAnsi="Arial Narrow" w:cs="Arial"/>
        </w:rPr>
        <w:t xml:space="preserve">konstrukcjach stalowo-aluminiowych </w:t>
      </w:r>
      <w:r w:rsidR="004E5094" w:rsidRPr="003F1045">
        <w:rPr>
          <w:rFonts w:ascii="Arial Narrow" w:hAnsi="Arial Narrow" w:cs="Arial"/>
        </w:rPr>
        <w:t>mocowanych na słupach lub płytach betonowych z osadzonymi kotwami</w:t>
      </w:r>
      <w:r w:rsidRPr="003F1045">
        <w:rPr>
          <w:rFonts w:ascii="Arial Narrow" w:hAnsi="Arial Narrow" w:cs="Arial"/>
        </w:rPr>
        <w:t xml:space="preserve">. </w:t>
      </w:r>
      <w:r w:rsidR="00F22EEB" w:rsidRPr="003F1045">
        <w:rPr>
          <w:rFonts w:ascii="Arial Narrow" w:hAnsi="Arial Narrow" w:cs="Arial Narrow"/>
        </w:rPr>
        <w:t>Ł</w:t>
      </w:r>
      <w:r w:rsidR="00F22EEB" w:rsidRPr="003F1045">
        <w:rPr>
          <w:rFonts w:ascii="Arial Narrow" w:hAnsi="Arial Narrow" w:cs="Arial"/>
        </w:rPr>
        <w:t>ą</w:t>
      </w:r>
      <w:r w:rsidR="00F22EEB" w:rsidRPr="003F1045">
        <w:rPr>
          <w:rFonts w:ascii="Arial" w:hAnsi="Arial" w:cs="Arial"/>
        </w:rPr>
        <w:t>c</w:t>
      </w:r>
      <w:r w:rsidR="00F22EEB" w:rsidRPr="003F1045">
        <w:rPr>
          <w:rFonts w:ascii="Arial Narrow" w:hAnsi="Arial Narrow" w:cs="Arial"/>
        </w:rPr>
        <w:t>zna</w:t>
      </w:r>
      <w:r w:rsidRPr="003F1045">
        <w:rPr>
          <w:rFonts w:ascii="Arial Narrow" w:hAnsi="Arial Narrow" w:cs="Arial"/>
        </w:rPr>
        <w:t xml:space="preserve"> moc </w:t>
      </w:r>
      <w:r w:rsidR="00F22EEB" w:rsidRPr="003F1045">
        <w:rPr>
          <w:rFonts w:ascii="Arial Narrow" w:hAnsi="Arial Narrow" w:cs="Arial"/>
        </w:rPr>
        <w:t>modu</w:t>
      </w:r>
      <w:r w:rsidR="00F22EEB" w:rsidRPr="003F1045">
        <w:rPr>
          <w:rFonts w:ascii="Arial Narrow" w:hAnsi="Arial Narrow" w:cs="Arial Narrow"/>
        </w:rPr>
        <w:t>ł</w:t>
      </w:r>
      <w:r w:rsidR="00F22EEB" w:rsidRPr="003F1045">
        <w:rPr>
          <w:rFonts w:ascii="Arial Narrow" w:hAnsi="Arial Narrow" w:cs="Arial"/>
        </w:rPr>
        <w:t>ów</w:t>
      </w:r>
      <w:r w:rsidRPr="003F1045">
        <w:rPr>
          <w:rFonts w:ascii="Arial Narrow" w:hAnsi="Arial Narrow" w:cs="Arial"/>
        </w:rPr>
        <w:t xml:space="preserve"> fotowoltaicznych</w:t>
      </w:r>
      <w:r w:rsidRPr="008376CE">
        <w:rPr>
          <w:rFonts w:ascii="Arial Narrow" w:hAnsi="Arial Narrow" w:cs="Arial"/>
        </w:rPr>
        <w:t xml:space="preserve">, po stronie </w:t>
      </w:r>
      <w:r w:rsidR="00F22EEB" w:rsidRPr="008376CE">
        <w:rPr>
          <w:rFonts w:ascii="Arial Narrow" w:hAnsi="Arial Narrow" w:cs="Arial"/>
        </w:rPr>
        <w:t>napię</w:t>
      </w:r>
      <w:r w:rsidR="00F22EEB" w:rsidRPr="008376CE">
        <w:rPr>
          <w:rFonts w:ascii="Arial" w:hAnsi="Arial" w:cs="Arial"/>
        </w:rPr>
        <w:t>c</w:t>
      </w:r>
      <w:r w:rsidR="00F22EEB" w:rsidRPr="008376CE">
        <w:rPr>
          <w:rFonts w:ascii="Arial Narrow" w:hAnsi="Arial Narrow" w:cs="Arial"/>
        </w:rPr>
        <w:t>ia</w:t>
      </w:r>
      <w:r w:rsidRPr="008376CE">
        <w:rPr>
          <w:rFonts w:ascii="Arial Narrow" w:hAnsi="Arial Narrow" w:cs="Arial"/>
        </w:rPr>
        <w:t xml:space="preserve"> DC</w:t>
      </w:r>
      <w:r w:rsidR="00F31478" w:rsidRPr="008376CE">
        <w:rPr>
          <w:rFonts w:ascii="Arial Narrow" w:hAnsi="Arial Narrow" w:cs="Arial"/>
        </w:rPr>
        <w:t>,</w:t>
      </w:r>
      <w:r w:rsidRPr="008376CE">
        <w:rPr>
          <w:rFonts w:ascii="Arial Narrow" w:hAnsi="Arial Narrow" w:cs="Arial"/>
        </w:rPr>
        <w:t xml:space="preserve"> </w:t>
      </w:r>
      <w:r w:rsidR="00F31478" w:rsidRPr="008376CE">
        <w:rPr>
          <w:rFonts w:ascii="Arial Narrow" w:hAnsi="Arial Narrow" w:cs="Arial"/>
        </w:rPr>
        <w:t xml:space="preserve">ze względu na zabudowane </w:t>
      </w:r>
      <w:r w:rsidRPr="008376CE">
        <w:rPr>
          <w:rFonts w:ascii="Arial Narrow" w:hAnsi="Arial Narrow" w:cs="Arial"/>
        </w:rPr>
        <w:t xml:space="preserve">wyniesie 50 </w:t>
      </w:r>
      <w:proofErr w:type="spellStart"/>
      <w:r w:rsidRPr="008376CE">
        <w:rPr>
          <w:rFonts w:ascii="Arial Narrow" w:hAnsi="Arial Narrow" w:cs="Arial"/>
        </w:rPr>
        <w:t>kWp</w:t>
      </w:r>
      <w:proofErr w:type="spellEnd"/>
      <w:r w:rsidRPr="008376CE">
        <w:rPr>
          <w:rFonts w:ascii="Arial Narrow" w:hAnsi="Arial Narrow" w:cs="Arial"/>
        </w:rPr>
        <w:t xml:space="preserve"> (jest to moc zainstalowana, dostarczana do </w:t>
      </w:r>
      <w:r w:rsidR="00F22EEB" w:rsidRPr="008376CE">
        <w:rPr>
          <w:rFonts w:ascii="Arial Narrow" w:hAnsi="Arial Narrow" w:cs="Arial"/>
        </w:rPr>
        <w:t>inwerterów</w:t>
      </w:r>
      <w:r w:rsidRPr="008376CE">
        <w:rPr>
          <w:rFonts w:ascii="Arial Narrow" w:hAnsi="Arial Narrow" w:cs="Arial"/>
        </w:rPr>
        <w:t xml:space="preserve">, i nie </w:t>
      </w:r>
      <w:r w:rsidR="00F22EEB" w:rsidRPr="008376CE">
        <w:rPr>
          <w:rFonts w:ascii="Arial Narrow" w:hAnsi="Arial Narrow" w:cs="Arial"/>
        </w:rPr>
        <w:t>moż</w:t>
      </w:r>
      <w:r w:rsidR="00F22EEB" w:rsidRPr="008376CE">
        <w:rPr>
          <w:rFonts w:ascii="Arial" w:hAnsi="Arial" w:cs="Arial"/>
        </w:rPr>
        <w:t>n</w:t>
      </w:r>
      <w:r w:rsidR="00F22EEB" w:rsidRPr="008376CE">
        <w:rPr>
          <w:rFonts w:ascii="Arial Narrow" w:hAnsi="Arial Narrow" w:cs="Arial"/>
        </w:rPr>
        <w:t>a</w:t>
      </w:r>
      <w:r w:rsidRPr="008376CE">
        <w:rPr>
          <w:rFonts w:ascii="Arial Narrow" w:hAnsi="Arial Narrow" w:cs="Arial"/>
        </w:rPr>
        <w:t xml:space="preserve"> </w:t>
      </w:r>
      <w:r w:rsidR="00F22EEB" w:rsidRPr="008376CE">
        <w:rPr>
          <w:rFonts w:ascii="Arial Narrow" w:hAnsi="Arial Narrow" w:cs="Arial"/>
        </w:rPr>
        <w:t>przyjmować</w:t>
      </w:r>
      <w:r w:rsidRPr="008376CE">
        <w:rPr>
          <w:rFonts w:ascii="Arial Narrow" w:hAnsi="Arial Narrow" w:cs="Arial"/>
        </w:rPr>
        <w:t xml:space="preserve">́ jej jako moc całej instalacji, na </w:t>
      </w:r>
      <w:r w:rsidR="00F22EEB" w:rsidRPr="008376CE">
        <w:rPr>
          <w:rFonts w:ascii="Arial Narrow" w:hAnsi="Arial Narrow" w:cs="Arial"/>
        </w:rPr>
        <w:t>która</w:t>
      </w:r>
      <w:r w:rsidRPr="008376CE">
        <w:rPr>
          <w:rFonts w:ascii="Arial Narrow" w:hAnsi="Arial Narrow" w:cs="Arial"/>
        </w:rPr>
        <w:t xml:space="preserve">̨ </w:t>
      </w:r>
      <w:r w:rsidR="00F22EEB" w:rsidRPr="008376CE">
        <w:rPr>
          <w:rFonts w:ascii="Arial Narrow" w:hAnsi="Arial Narrow" w:cs="Arial"/>
        </w:rPr>
        <w:t>składają</w:t>
      </w:r>
      <w:r w:rsidRPr="008376CE">
        <w:rPr>
          <w:rFonts w:ascii="Arial Narrow" w:hAnsi="Arial Narrow" w:cs="Arial"/>
        </w:rPr>
        <w:t xml:space="preserve">̨ </w:t>
      </w:r>
      <w:r w:rsidR="00F22EEB" w:rsidRPr="008376CE">
        <w:rPr>
          <w:rFonts w:ascii="Arial Narrow" w:hAnsi="Arial Narrow" w:cs="Arial"/>
        </w:rPr>
        <w:t>się</w:t>
      </w:r>
      <w:r w:rsidRPr="008376CE">
        <w:rPr>
          <w:rFonts w:ascii="Arial Narrow" w:hAnsi="Arial Narrow" w:cs="Arial"/>
        </w:rPr>
        <w:t xml:space="preserve">̨ </w:t>
      </w:r>
      <w:r w:rsidR="00F22EEB" w:rsidRPr="008376CE">
        <w:rPr>
          <w:rFonts w:ascii="Arial Narrow" w:hAnsi="Arial Narrow" w:cs="Arial"/>
        </w:rPr>
        <w:t>również</w:t>
      </w:r>
      <w:r w:rsidRPr="008376CE">
        <w:rPr>
          <w:rFonts w:ascii="Arial Narrow" w:hAnsi="Arial Narrow" w:cs="Arial"/>
        </w:rPr>
        <w:t xml:space="preserve">̇ m.in. inwertery oraz pozostałe </w:t>
      </w:r>
      <w:r w:rsidR="00F22EEB" w:rsidRPr="008376CE">
        <w:rPr>
          <w:rFonts w:ascii="Arial Narrow" w:hAnsi="Arial Narrow" w:cs="Arial"/>
        </w:rPr>
        <w:t>oprzyrządowanie</w:t>
      </w:r>
      <w:r w:rsidRPr="008376CE">
        <w:rPr>
          <w:rFonts w:ascii="Arial Narrow" w:hAnsi="Arial Narrow" w:cs="Arial"/>
        </w:rPr>
        <w:t>).</w:t>
      </w:r>
    </w:p>
    <w:p w14:paraId="2D04B899" w14:textId="0C24FD8A" w:rsidR="008557B0" w:rsidRPr="008376CE" w:rsidRDefault="008557B0" w:rsidP="008557B0">
      <w:pPr>
        <w:ind w:firstLine="709"/>
        <w:jc w:val="both"/>
        <w:rPr>
          <w:rFonts w:ascii="Arial Narrow" w:hAnsi="Arial Narrow" w:cs="Arial"/>
        </w:rPr>
      </w:pPr>
      <w:r w:rsidRPr="008376CE">
        <w:rPr>
          <w:rFonts w:ascii="Arial Narrow" w:hAnsi="Arial Narrow" w:cs="Arial"/>
        </w:rPr>
        <w:t xml:space="preserve">W projektowanej instalacji fotowoltaicznej zostanie zastosowane </w:t>
      </w:r>
      <w:r w:rsidR="00F22EEB" w:rsidRPr="008376CE">
        <w:rPr>
          <w:rFonts w:ascii="Arial Narrow" w:hAnsi="Arial Narrow" w:cs="Arial"/>
        </w:rPr>
        <w:t>łącznie</w:t>
      </w:r>
      <w:r w:rsidRPr="008376CE">
        <w:rPr>
          <w:rFonts w:ascii="Arial Narrow" w:hAnsi="Arial Narrow" w:cs="Arial"/>
        </w:rPr>
        <w:t xml:space="preserve"> </w:t>
      </w:r>
      <w:r w:rsidR="002F2296" w:rsidRPr="008376CE">
        <w:rPr>
          <w:rFonts w:ascii="Arial Narrow" w:hAnsi="Arial Narrow" w:cs="Arial"/>
        </w:rPr>
        <w:t>66</w:t>
      </w:r>
      <w:r w:rsidRPr="008376CE">
        <w:rPr>
          <w:rFonts w:ascii="Arial Narrow" w:hAnsi="Arial Narrow" w:cs="Arial"/>
        </w:rPr>
        <w:t xml:space="preserve"> </w:t>
      </w:r>
      <w:proofErr w:type="spellStart"/>
      <w:r w:rsidRPr="008376CE">
        <w:rPr>
          <w:rFonts w:ascii="Arial Narrow" w:hAnsi="Arial Narrow" w:cs="Arial"/>
        </w:rPr>
        <w:t>szt</w:t>
      </w:r>
      <w:proofErr w:type="spellEnd"/>
      <w:r w:rsidR="00F63CBC" w:rsidRPr="008376CE">
        <w:rPr>
          <w:rFonts w:ascii="Arial Narrow" w:hAnsi="Arial Narrow" w:cs="Arial"/>
        </w:rPr>
        <w:t xml:space="preserve"> (UG i Szkoła przy ul Śląskiej) </w:t>
      </w:r>
      <w:r w:rsidR="002F2296" w:rsidRPr="008376CE">
        <w:rPr>
          <w:rFonts w:ascii="Arial Narrow" w:hAnsi="Arial Narrow" w:cs="Arial"/>
        </w:rPr>
        <w:t>i</w:t>
      </w:r>
      <w:r w:rsidR="00F63CBC" w:rsidRPr="008376CE">
        <w:rPr>
          <w:rFonts w:ascii="Arial Narrow" w:hAnsi="Arial Narrow" w:cs="Arial"/>
        </w:rPr>
        <w:t xml:space="preserve"> </w:t>
      </w:r>
      <w:r w:rsidR="002F2296" w:rsidRPr="008376CE">
        <w:rPr>
          <w:rFonts w:ascii="Arial Narrow" w:hAnsi="Arial Narrow" w:cs="Arial"/>
        </w:rPr>
        <w:t xml:space="preserve">65 </w:t>
      </w:r>
      <w:proofErr w:type="spellStart"/>
      <w:r w:rsidR="00F63CBC" w:rsidRPr="008376CE">
        <w:rPr>
          <w:rFonts w:ascii="Arial Narrow" w:hAnsi="Arial Narrow" w:cs="Arial"/>
        </w:rPr>
        <w:t>szt</w:t>
      </w:r>
      <w:proofErr w:type="spellEnd"/>
      <w:r w:rsidR="00F63CBC" w:rsidRPr="008376CE">
        <w:rPr>
          <w:rFonts w:ascii="Arial Narrow" w:hAnsi="Arial Narrow" w:cs="Arial"/>
        </w:rPr>
        <w:t xml:space="preserve"> ( Budynek byłej szkoły ul. Techników) </w:t>
      </w:r>
      <w:r w:rsidRPr="008376CE">
        <w:rPr>
          <w:rFonts w:ascii="Arial Narrow" w:hAnsi="Arial Narrow" w:cs="Arial"/>
        </w:rPr>
        <w:t xml:space="preserve">paneli o mocy pojedynczego modułu 400 </w:t>
      </w:r>
      <w:proofErr w:type="spellStart"/>
      <w:r w:rsidRPr="008376CE">
        <w:rPr>
          <w:rFonts w:ascii="Arial Narrow" w:hAnsi="Arial Narrow" w:cs="Arial"/>
        </w:rPr>
        <w:t>Wp</w:t>
      </w:r>
      <w:proofErr w:type="spellEnd"/>
      <w:r w:rsidRPr="008376CE">
        <w:rPr>
          <w:rFonts w:ascii="Arial Narrow" w:hAnsi="Arial Narrow" w:cs="Arial"/>
        </w:rPr>
        <w:t xml:space="preserve">. Ilość paneli rozbudowanych/projektowanych pokazano w dokumentacji rysunkowej Panele fotowoltaiczne </w:t>
      </w:r>
      <w:r w:rsidR="00F22EEB" w:rsidRPr="008376CE">
        <w:rPr>
          <w:rFonts w:ascii="Arial Narrow" w:hAnsi="Arial Narrow" w:cs="Arial"/>
        </w:rPr>
        <w:t>zostaną</w:t>
      </w:r>
      <w:r w:rsidRPr="008376CE">
        <w:rPr>
          <w:rFonts w:ascii="Arial" w:hAnsi="Arial" w:cs="Arial"/>
        </w:rPr>
        <w:t>̨</w:t>
      </w:r>
      <w:r w:rsidRPr="008376CE">
        <w:rPr>
          <w:rFonts w:ascii="Arial Narrow" w:hAnsi="Arial Narrow" w:cs="Arial"/>
        </w:rPr>
        <w:t xml:space="preserve"> </w:t>
      </w:r>
      <w:r w:rsidR="00F22EEB" w:rsidRPr="008376CE">
        <w:rPr>
          <w:rFonts w:ascii="Arial Narrow" w:hAnsi="Arial Narrow" w:cs="Arial"/>
        </w:rPr>
        <w:t>po</w:t>
      </w:r>
      <w:r w:rsidR="00F22EEB" w:rsidRPr="008376CE">
        <w:rPr>
          <w:rFonts w:ascii="Arial Narrow" w:hAnsi="Arial Narrow" w:cs="Arial Narrow"/>
        </w:rPr>
        <w:t>ł</w:t>
      </w:r>
      <w:r w:rsidR="00F22EEB" w:rsidRPr="008376CE">
        <w:rPr>
          <w:rFonts w:ascii="Arial Narrow" w:hAnsi="Arial Narrow" w:cs="Arial"/>
        </w:rPr>
        <w:t>ą</w:t>
      </w:r>
      <w:r w:rsidR="00F22EEB" w:rsidRPr="008376CE">
        <w:rPr>
          <w:rFonts w:ascii="Arial" w:hAnsi="Arial" w:cs="Arial"/>
        </w:rPr>
        <w:t>c</w:t>
      </w:r>
      <w:r w:rsidR="00F22EEB" w:rsidRPr="008376CE">
        <w:rPr>
          <w:rFonts w:ascii="Arial Narrow" w:hAnsi="Arial Narrow" w:cs="Arial"/>
        </w:rPr>
        <w:t>zone</w:t>
      </w:r>
      <w:r w:rsidRPr="008376CE">
        <w:rPr>
          <w:rFonts w:ascii="Arial Narrow" w:hAnsi="Arial Narrow" w:cs="Arial"/>
        </w:rPr>
        <w:t xml:space="preserve"> w sekcje (stringi) za </w:t>
      </w:r>
      <w:r w:rsidR="00F22EEB" w:rsidRPr="008376CE">
        <w:rPr>
          <w:rFonts w:ascii="Arial Narrow" w:hAnsi="Arial Narrow" w:cs="Arial"/>
        </w:rPr>
        <w:t>pomocą</w:t>
      </w:r>
      <w:r w:rsidRPr="008376CE">
        <w:rPr>
          <w:rFonts w:ascii="Arial" w:hAnsi="Arial" w:cs="Arial"/>
        </w:rPr>
        <w:t>̨</w:t>
      </w:r>
      <w:r w:rsidRPr="008376CE">
        <w:rPr>
          <w:rFonts w:ascii="Arial Narrow" w:hAnsi="Arial Narrow" w:cs="Arial"/>
        </w:rPr>
        <w:t xml:space="preserve"> kabli solarnych 1x10mm2. Kable prowadzone </w:t>
      </w:r>
      <w:r w:rsidR="00F22EEB" w:rsidRPr="008376CE">
        <w:rPr>
          <w:rFonts w:ascii="Arial Narrow" w:hAnsi="Arial Narrow" w:cs="Arial"/>
        </w:rPr>
        <w:t>bę</w:t>
      </w:r>
      <w:r w:rsidR="00F22EEB" w:rsidRPr="008376CE">
        <w:rPr>
          <w:rFonts w:ascii="Arial" w:hAnsi="Arial" w:cs="Arial"/>
        </w:rPr>
        <w:t>d</w:t>
      </w:r>
      <w:r w:rsidR="00F22EEB" w:rsidRPr="008376CE">
        <w:rPr>
          <w:rFonts w:ascii="Arial Narrow" w:hAnsi="Arial Narrow" w:cs="Arial"/>
        </w:rPr>
        <w:t>ą</w:t>
      </w:r>
      <w:r w:rsidRPr="008376CE">
        <w:rPr>
          <w:rFonts w:ascii="Arial" w:hAnsi="Arial" w:cs="Arial"/>
        </w:rPr>
        <w:t>̨</w:t>
      </w:r>
      <w:r w:rsidRPr="008376CE">
        <w:rPr>
          <w:rFonts w:ascii="Arial Narrow" w:hAnsi="Arial Narrow" w:cs="Arial"/>
        </w:rPr>
        <w:t xml:space="preserve"> w </w:t>
      </w:r>
      <w:r w:rsidR="00F22EEB" w:rsidRPr="008376CE">
        <w:rPr>
          <w:rFonts w:ascii="Arial Narrow" w:hAnsi="Arial Narrow" w:cs="Arial"/>
        </w:rPr>
        <w:t>zamknię</w:t>
      </w:r>
      <w:r w:rsidR="00F22EEB" w:rsidRPr="008376CE">
        <w:rPr>
          <w:rFonts w:ascii="Arial" w:hAnsi="Arial" w:cs="Arial"/>
        </w:rPr>
        <w:t>t</w:t>
      </w:r>
      <w:r w:rsidR="00F22EEB" w:rsidRPr="008376CE">
        <w:rPr>
          <w:rFonts w:ascii="Arial Narrow" w:hAnsi="Arial Narrow" w:cs="Arial"/>
        </w:rPr>
        <w:t>ych</w:t>
      </w:r>
      <w:r w:rsidRPr="008376CE">
        <w:rPr>
          <w:rFonts w:ascii="Arial Narrow" w:hAnsi="Arial Narrow" w:cs="Arial"/>
        </w:rPr>
        <w:t xml:space="preserve"> korytach kablowych </w:t>
      </w:r>
      <w:r w:rsidR="00F22EEB" w:rsidRPr="008376CE">
        <w:rPr>
          <w:rFonts w:ascii="Arial Narrow" w:hAnsi="Arial Narrow" w:cs="Arial"/>
        </w:rPr>
        <w:t>u</w:t>
      </w:r>
      <w:r w:rsidR="00F22EEB" w:rsidRPr="008376CE">
        <w:rPr>
          <w:rFonts w:ascii="Arial Narrow" w:hAnsi="Arial Narrow" w:cs="Arial Narrow"/>
        </w:rPr>
        <w:t>ł</w:t>
      </w:r>
      <w:r w:rsidR="00F22EEB" w:rsidRPr="008376CE">
        <w:rPr>
          <w:rFonts w:ascii="Arial Narrow" w:hAnsi="Arial Narrow" w:cs="Arial"/>
        </w:rPr>
        <w:t>oż</w:t>
      </w:r>
      <w:r w:rsidR="00F22EEB" w:rsidRPr="008376CE">
        <w:rPr>
          <w:rFonts w:ascii="Arial" w:hAnsi="Arial" w:cs="Arial"/>
        </w:rPr>
        <w:t>o</w:t>
      </w:r>
      <w:r w:rsidR="00F22EEB" w:rsidRPr="008376CE">
        <w:rPr>
          <w:rFonts w:ascii="Arial Narrow" w:hAnsi="Arial Narrow" w:cs="Arial"/>
        </w:rPr>
        <w:t>nych</w:t>
      </w:r>
      <w:r w:rsidRPr="008376CE">
        <w:rPr>
          <w:rFonts w:ascii="Arial Narrow" w:hAnsi="Arial Narrow" w:cs="Arial"/>
        </w:rPr>
        <w:t xml:space="preserve"> </w:t>
      </w:r>
      <w:r w:rsidR="00F22EEB" w:rsidRPr="008376CE">
        <w:rPr>
          <w:rFonts w:ascii="Arial Narrow" w:hAnsi="Arial Narrow" w:cs="Arial"/>
        </w:rPr>
        <w:t>wzd</w:t>
      </w:r>
      <w:r w:rsidR="00F22EEB" w:rsidRPr="008376CE">
        <w:rPr>
          <w:rFonts w:ascii="Arial Narrow" w:hAnsi="Arial Narrow" w:cs="Arial Narrow"/>
        </w:rPr>
        <w:t>ł</w:t>
      </w:r>
      <w:r w:rsidR="00F22EEB" w:rsidRPr="008376CE">
        <w:rPr>
          <w:rFonts w:ascii="Arial Narrow" w:hAnsi="Arial Narrow" w:cs="Arial"/>
        </w:rPr>
        <w:t>uż</w:t>
      </w:r>
      <w:r w:rsidRPr="008376CE">
        <w:rPr>
          <w:rFonts w:ascii="Arial" w:hAnsi="Arial" w:cs="Arial"/>
        </w:rPr>
        <w:t>̇</w:t>
      </w:r>
      <w:r w:rsidRPr="008376CE">
        <w:rPr>
          <w:rFonts w:ascii="Arial Narrow" w:hAnsi="Arial Narrow" w:cs="Arial"/>
        </w:rPr>
        <w:t xml:space="preserve"> konstrukcji wsporczych. </w:t>
      </w:r>
      <w:r w:rsidR="00F22EEB" w:rsidRPr="008376CE">
        <w:rPr>
          <w:rFonts w:ascii="Arial Narrow" w:hAnsi="Arial Narrow" w:cs="Arial"/>
        </w:rPr>
        <w:t>Po</w:t>
      </w:r>
      <w:r w:rsidR="00F22EEB" w:rsidRPr="008376CE">
        <w:rPr>
          <w:rFonts w:ascii="Arial Narrow" w:hAnsi="Arial Narrow" w:cs="Arial Narrow"/>
        </w:rPr>
        <w:t>ł</w:t>
      </w:r>
      <w:r w:rsidR="00F22EEB" w:rsidRPr="008376CE">
        <w:rPr>
          <w:rFonts w:ascii="Arial Narrow" w:hAnsi="Arial Narrow" w:cs="Arial"/>
        </w:rPr>
        <w:t>ą</w:t>
      </w:r>
      <w:r w:rsidR="00F22EEB" w:rsidRPr="008376CE">
        <w:rPr>
          <w:rFonts w:ascii="Arial" w:hAnsi="Arial" w:cs="Arial"/>
        </w:rPr>
        <w:t>c</w:t>
      </w:r>
      <w:r w:rsidR="00F22EEB" w:rsidRPr="008376CE">
        <w:rPr>
          <w:rFonts w:ascii="Arial Narrow" w:hAnsi="Arial Narrow" w:cs="Arial"/>
        </w:rPr>
        <w:t>zenie</w:t>
      </w:r>
      <w:r w:rsidRPr="008376CE">
        <w:rPr>
          <w:rFonts w:ascii="Arial Narrow" w:hAnsi="Arial Narrow" w:cs="Arial"/>
        </w:rPr>
        <w:t xml:space="preserve"> paneli z inwerterami nale</w:t>
      </w:r>
      <w:r w:rsidRPr="008376CE">
        <w:rPr>
          <w:rFonts w:ascii="Arial Narrow" w:hAnsi="Arial Narrow" w:cs="Arial Narrow"/>
        </w:rPr>
        <w:t>ż</w:t>
      </w:r>
      <w:r w:rsidRPr="008376CE">
        <w:rPr>
          <w:rFonts w:ascii="Arial Narrow" w:hAnsi="Arial Narrow" w:cs="Arial"/>
        </w:rPr>
        <w:t xml:space="preserve">y </w:t>
      </w:r>
      <w:r w:rsidR="00F63CBC" w:rsidRPr="008376CE">
        <w:rPr>
          <w:rFonts w:ascii="Arial Narrow" w:hAnsi="Arial Narrow" w:cs="Arial"/>
        </w:rPr>
        <w:t>wykonać</w:t>
      </w:r>
      <w:r w:rsidRPr="008376CE">
        <w:rPr>
          <w:rFonts w:ascii="Arial Narrow" w:hAnsi="Arial Narrow" w:cs="Arial"/>
        </w:rPr>
        <w:t xml:space="preserve"> poprzez skrzynki </w:t>
      </w:r>
      <w:r w:rsidR="00F63CBC" w:rsidRPr="008376CE">
        <w:rPr>
          <w:rFonts w:ascii="Arial Narrow" w:hAnsi="Arial Narrow" w:cs="Arial"/>
        </w:rPr>
        <w:t>przyłączeniowe</w:t>
      </w:r>
      <w:r w:rsidRPr="008376CE">
        <w:rPr>
          <w:rFonts w:ascii="Arial Narrow" w:hAnsi="Arial Narrow" w:cs="Arial"/>
        </w:rPr>
        <w:t xml:space="preserve">. W skrzynkach zgodnie z rysunkiem w zależności od ilości stringów należy zastosować dwie pary rozłączników, należy zastosować rozłączniki 1000V DC 40A z wkładką bezpiecznikową gPV15A  oraz ograniczniki przepięć. Ze względu na montaż paneli fotowoltaicznych </w:t>
      </w:r>
      <w:r w:rsidR="002515C3" w:rsidRPr="008376CE">
        <w:rPr>
          <w:rFonts w:ascii="Arial Narrow" w:hAnsi="Arial Narrow" w:cs="Arial"/>
        </w:rPr>
        <w:t xml:space="preserve">na gruncie, w ramach ochrony </w:t>
      </w:r>
      <w:proofErr w:type="spellStart"/>
      <w:r w:rsidR="002515C3" w:rsidRPr="008376CE">
        <w:rPr>
          <w:rFonts w:ascii="Arial Narrow" w:hAnsi="Arial Narrow" w:cs="Arial"/>
        </w:rPr>
        <w:t>przepicwprzepięciowej</w:t>
      </w:r>
      <w:proofErr w:type="spellEnd"/>
      <w:r w:rsidR="002515C3" w:rsidRPr="008376CE">
        <w:rPr>
          <w:rFonts w:ascii="Arial Narrow" w:hAnsi="Arial Narrow" w:cs="Arial"/>
        </w:rPr>
        <w:t xml:space="preserve"> bezpośredniej i łączeniowej, </w:t>
      </w:r>
      <w:r w:rsidRPr="008376CE">
        <w:rPr>
          <w:rFonts w:ascii="Arial Narrow" w:hAnsi="Arial Narrow" w:cs="Arial"/>
        </w:rPr>
        <w:t>należy zastosować ogranicznik przepięć T1 i T2 zgodnie z rysunkiem.</w:t>
      </w:r>
    </w:p>
    <w:p w14:paraId="08513D46" w14:textId="77777777" w:rsidR="008376CE" w:rsidRPr="008376CE" w:rsidRDefault="008376CE" w:rsidP="008557B0">
      <w:pPr>
        <w:ind w:firstLine="709"/>
        <w:jc w:val="both"/>
        <w:rPr>
          <w:rFonts w:ascii="Arial Narrow" w:hAnsi="Arial Narrow" w:cs="Arial"/>
        </w:rPr>
      </w:pPr>
    </w:p>
    <w:p w14:paraId="5F19931C" w14:textId="77777777" w:rsidR="008557B0" w:rsidRPr="008557B0" w:rsidRDefault="008557B0" w:rsidP="008557B0">
      <w:pPr>
        <w:ind w:firstLine="709"/>
        <w:jc w:val="both"/>
        <w:rPr>
          <w:rFonts w:ascii="Arial Narrow" w:hAnsi="Arial Narrow" w:cs="Arial"/>
        </w:rPr>
      </w:pPr>
      <w:r w:rsidRPr="008557B0">
        <w:rPr>
          <w:rFonts w:ascii="Arial Narrow" w:hAnsi="Arial Narrow" w:cs="Arial"/>
        </w:rPr>
        <w:t>b) Inwertery</w:t>
      </w:r>
    </w:p>
    <w:p w14:paraId="732D7A93" w14:textId="3FBBC901" w:rsidR="008557B0" w:rsidRDefault="008557B0" w:rsidP="002F7EB8">
      <w:pPr>
        <w:ind w:firstLine="709"/>
        <w:jc w:val="both"/>
        <w:rPr>
          <w:rFonts w:ascii="Arial Narrow" w:hAnsi="Arial Narrow" w:cs="Arial"/>
        </w:rPr>
      </w:pPr>
      <w:r w:rsidRPr="008557B0">
        <w:rPr>
          <w:rFonts w:ascii="Arial Narrow" w:hAnsi="Arial Narrow" w:cs="Arial"/>
        </w:rPr>
        <w:t xml:space="preserve">Zastosowane inwertery </w:t>
      </w:r>
      <w:r w:rsidR="00F63CBC" w:rsidRPr="008557B0">
        <w:rPr>
          <w:rFonts w:ascii="Arial Narrow" w:hAnsi="Arial Narrow" w:cs="Arial"/>
        </w:rPr>
        <w:t>umoż</w:t>
      </w:r>
      <w:r w:rsidR="00F63CBC" w:rsidRPr="008557B0">
        <w:rPr>
          <w:rFonts w:ascii="Arial" w:hAnsi="Arial" w:cs="Arial"/>
        </w:rPr>
        <w:t>l</w:t>
      </w:r>
      <w:r w:rsidR="00F63CBC" w:rsidRPr="008557B0">
        <w:rPr>
          <w:rFonts w:ascii="Arial Narrow" w:hAnsi="Arial Narrow" w:cs="Arial"/>
        </w:rPr>
        <w:t>iwiają</w:t>
      </w:r>
      <w:r w:rsidRPr="008557B0">
        <w:rPr>
          <w:rFonts w:ascii="Arial" w:hAnsi="Arial" w:cs="Arial"/>
        </w:rPr>
        <w:t>̨</w:t>
      </w:r>
      <w:r w:rsidRPr="008557B0">
        <w:rPr>
          <w:rFonts w:ascii="Arial Narrow" w:hAnsi="Arial Narrow" w:cs="Arial"/>
        </w:rPr>
        <w:t xml:space="preserve"> przetworzenie wytworzonego poprzez panele </w:t>
      </w:r>
      <w:r w:rsidR="00F63CBC" w:rsidRPr="008557B0">
        <w:rPr>
          <w:rFonts w:ascii="Arial Narrow" w:hAnsi="Arial Narrow" w:cs="Arial"/>
        </w:rPr>
        <w:t>prą</w:t>
      </w:r>
      <w:r w:rsidR="002F7EB8">
        <w:rPr>
          <w:rFonts w:ascii="Arial" w:hAnsi="Arial" w:cs="Arial"/>
        </w:rPr>
        <w:t>d</w:t>
      </w:r>
      <w:r w:rsidR="00F63CBC" w:rsidRPr="008557B0">
        <w:rPr>
          <w:rFonts w:ascii="Arial Narrow" w:hAnsi="Arial Narrow" w:cs="Arial"/>
        </w:rPr>
        <w:t>u</w:t>
      </w:r>
      <w:r w:rsidRPr="008557B0">
        <w:rPr>
          <w:rFonts w:ascii="Arial Narrow" w:hAnsi="Arial Narrow" w:cs="Arial"/>
        </w:rPr>
        <w:t xml:space="preserve"> o stałym </w:t>
      </w:r>
      <w:r w:rsidR="00F63CBC" w:rsidRPr="008557B0">
        <w:rPr>
          <w:rFonts w:ascii="Arial Narrow" w:hAnsi="Arial Narrow" w:cs="Arial"/>
        </w:rPr>
        <w:t>napię</w:t>
      </w:r>
      <w:r w:rsidR="00F63CBC" w:rsidRPr="008557B0">
        <w:rPr>
          <w:rFonts w:ascii="Arial" w:hAnsi="Arial" w:cs="Arial"/>
        </w:rPr>
        <w:t>c</w:t>
      </w:r>
      <w:r w:rsidR="00F63CBC" w:rsidRPr="008557B0">
        <w:rPr>
          <w:rFonts w:ascii="Arial Narrow" w:hAnsi="Arial Narrow" w:cs="Arial"/>
        </w:rPr>
        <w:t>iu</w:t>
      </w:r>
      <w:r w:rsidR="002F7EB8">
        <w:rPr>
          <w:rFonts w:ascii="Arial Narrow" w:hAnsi="Arial Narrow" w:cs="Arial"/>
        </w:rPr>
        <w:t xml:space="preserve"> MPPT 450-850VDC</w:t>
      </w:r>
      <w:r w:rsidRPr="008557B0">
        <w:rPr>
          <w:rFonts w:ascii="Arial Narrow" w:hAnsi="Arial Narrow" w:cs="Arial"/>
        </w:rPr>
        <w:t xml:space="preserve"> </w:t>
      </w:r>
      <w:r w:rsidR="002F7EB8">
        <w:rPr>
          <w:rFonts w:ascii="Arial Narrow" w:hAnsi="Arial Narrow" w:cs="Arial"/>
        </w:rPr>
        <w:t xml:space="preserve">(max wejściowe napięcie 1000V) </w:t>
      </w:r>
      <w:r w:rsidRPr="008557B0">
        <w:rPr>
          <w:rFonts w:ascii="Arial Narrow" w:hAnsi="Arial Narrow" w:cs="Arial"/>
        </w:rPr>
        <w:t xml:space="preserve">na </w:t>
      </w:r>
      <w:r w:rsidR="00F63CBC" w:rsidRPr="008557B0">
        <w:rPr>
          <w:rFonts w:ascii="Arial Narrow" w:hAnsi="Arial Narrow" w:cs="Arial"/>
        </w:rPr>
        <w:t>prą</w:t>
      </w:r>
      <w:r w:rsidR="00F63CBC" w:rsidRPr="008557B0">
        <w:rPr>
          <w:rFonts w:ascii="Arial" w:hAnsi="Arial" w:cs="Arial"/>
        </w:rPr>
        <w:t>d</w:t>
      </w:r>
      <w:r w:rsidRPr="008557B0">
        <w:rPr>
          <w:rFonts w:ascii="Arial Narrow" w:hAnsi="Arial Narrow" w:cs="Arial"/>
        </w:rPr>
        <w:t xml:space="preserve"> przemienny 400V AC</w:t>
      </w:r>
      <w:r w:rsidR="002F7EB8">
        <w:rPr>
          <w:rFonts w:ascii="Arial Narrow" w:hAnsi="Arial Narrow" w:cs="Arial"/>
        </w:rPr>
        <w:t>,50Hz</w:t>
      </w:r>
      <w:r w:rsidRPr="008557B0">
        <w:rPr>
          <w:rFonts w:ascii="Arial Narrow" w:hAnsi="Arial Narrow" w:cs="Arial"/>
        </w:rPr>
        <w:t xml:space="preserve">. W nowoprojektowanej instalacji zastosowano </w:t>
      </w:r>
      <w:r w:rsidR="00766BC0">
        <w:rPr>
          <w:rFonts w:ascii="Arial Narrow" w:hAnsi="Arial Narrow" w:cs="Arial"/>
        </w:rPr>
        <w:t>nowe</w:t>
      </w:r>
      <w:r w:rsidRPr="008557B0">
        <w:rPr>
          <w:rFonts w:ascii="Arial Narrow" w:hAnsi="Arial Narrow" w:cs="Arial"/>
        </w:rPr>
        <w:t xml:space="preserve"> inwerter</w:t>
      </w:r>
      <w:r w:rsidR="00766BC0">
        <w:rPr>
          <w:rFonts w:ascii="Arial Narrow" w:hAnsi="Arial Narrow" w:cs="Arial"/>
        </w:rPr>
        <w:t>y</w:t>
      </w:r>
      <w:r w:rsidRPr="008557B0">
        <w:rPr>
          <w:rFonts w:ascii="Arial Narrow" w:hAnsi="Arial Narrow" w:cs="Arial"/>
        </w:rPr>
        <w:t xml:space="preserve"> </w:t>
      </w:r>
      <w:r w:rsidR="002F7EB8">
        <w:rPr>
          <w:rFonts w:ascii="Arial Narrow" w:hAnsi="Arial Narrow" w:cs="Arial"/>
        </w:rPr>
        <w:t>o IP 65 i</w:t>
      </w:r>
      <w:r w:rsidRPr="008557B0">
        <w:rPr>
          <w:rFonts w:ascii="Arial Narrow" w:hAnsi="Arial Narrow" w:cs="Arial"/>
        </w:rPr>
        <w:t xml:space="preserve"> mocy znamionowej 50 kW</w:t>
      </w:r>
      <w:r w:rsidR="002F7EB8">
        <w:rPr>
          <w:rFonts w:ascii="Arial Narrow" w:hAnsi="Arial Narrow" w:cs="Arial"/>
        </w:rPr>
        <w:t xml:space="preserve">, </w:t>
      </w:r>
      <w:proofErr w:type="spellStart"/>
      <w:r w:rsidR="002F7EB8">
        <w:rPr>
          <w:rFonts w:ascii="Arial Narrow" w:hAnsi="Arial Narrow" w:cs="Arial"/>
        </w:rPr>
        <w:t>cosfi</w:t>
      </w:r>
      <w:proofErr w:type="spellEnd"/>
      <w:r w:rsidR="002F7EB8">
        <w:rPr>
          <w:rFonts w:ascii="Arial Narrow" w:hAnsi="Arial Narrow" w:cs="Arial"/>
        </w:rPr>
        <w:t xml:space="preserve"> 0,8</w:t>
      </w:r>
      <w:r w:rsidRPr="008557B0">
        <w:rPr>
          <w:rFonts w:ascii="Arial Narrow" w:hAnsi="Arial Narrow" w:cs="Arial"/>
        </w:rPr>
        <w:t xml:space="preserve"> </w:t>
      </w:r>
      <w:r w:rsidR="002F7EB8">
        <w:rPr>
          <w:rFonts w:ascii="Arial Narrow" w:hAnsi="Arial Narrow" w:cs="Arial"/>
        </w:rPr>
        <w:t xml:space="preserve">sprawności 97% </w:t>
      </w:r>
      <w:r w:rsidR="00F63CBC" w:rsidRPr="008557B0">
        <w:rPr>
          <w:rFonts w:ascii="Arial Narrow" w:hAnsi="Arial Narrow" w:cs="Arial"/>
        </w:rPr>
        <w:t>każdy</w:t>
      </w:r>
      <w:r w:rsidRPr="008557B0">
        <w:rPr>
          <w:rFonts w:ascii="Arial Narrow" w:hAnsi="Arial Narrow" w:cs="Arial"/>
        </w:rPr>
        <w:t xml:space="preserve">.  </w:t>
      </w:r>
      <w:r w:rsidR="002F7EB8">
        <w:rPr>
          <w:rFonts w:ascii="Arial Narrow" w:hAnsi="Arial Narrow" w:cs="Arial"/>
        </w:rPr>
        <w:t xml:space="preserve">Każdy z inwerterów posiada: </w:t>
      </w:r>
      <w:r w:rsidR="002F7EB8" w:rsidRPr="002F7EB8">
        <w:rPr>
          <w:rFonts w:ascii="Arial Narrow" w:hAnsi="Arial Narrow" w:cs="Arial"/>
        </w:rPr>
        <w:t>Ochron</w:t>
      </w:r>
      <w:r w:rsidR="003E1C23">
        <w:rPr>
          <w:rFonts w:ascii="Arial Narrow" w:hAnsi="Arial Narrow" w:cs="Arial"/>
        </w:rPr>
        <w:t>ę</w:t>
      </w:r>
      <w:r w:rsidR="002F7EB8" w:rsidRPr="002F7EB8">
        <w:rPr>
          <w:rFonts w:ascii="Arial Narrow" w:hAnsi="Arial Narrow" w:cs="Arial"/>
        </w:rPr>
        <w:t xml:space="preserve"> przed wyładowaniami atmosferycznymi na wejściu PV, ochron</w:t>
      </w:r>
      <w:r w:rsidR="003E1C23">
        <w:rPr>
          <w:rFonts w:ascii="Arial Narrow" w:hAnsi="Arial Narrow" w:cs="Arial"/>
        </w:rPr>
        <w:t>ę</w:t>
      </w:r>
      <w:r w:rsidR="002F7EB8" w:rsidRPr="002F7EB8">
        <w:rPr>
          <w:rFonts w:ascii="Arial Narrow" w:hAnsi="Arial Narrow" w:cs="Arial"/>
        </w:rPr>
        <w:t xml:space="preserve"> przed pracą wyspową, ochron</w:t>
      </w:r>
      <w:r w:rsidR="003E1C23">
        <w:rPr>
          <w:rFonts w:ascii="Arial Narrow" w:hAnsi="Arial Narrow" w:cs="Arial"/>
        </w:rPr>
        <w:t>ę</w:t>
      </w:r>
      <w:r w:rsidR="002F7EB8" w:rsidRPr="002F7EB8">
        <w:rPr>
          <w:rFonts w:ascii="Arial Narrow" w:hAnsi="Arial Narrow" w:cs="Arial"/>
        </w:rPr>
        <w:t xml:space="preserve"> przed</w:t>
      </w:r>
      <w:r w:rsidR="002F7EB8">
        <w:rPr>
          <w:rFonts w:ascii="Arial Narrow" w:hAnsi="Arial Narrow" w:cs="Arial"/>
        </w:rPr>
        <w:t xml:space="preserve"> </w:t>
      </w:r>
      <w:r w:rsidR="002F7EB8" w:rsidRPr="002F7EB8">
        <w:rPr>
          <w:rFonts w:ascii="Arial Narrow" w:hAnsi="Arial Narrow" w:cs="Arial"/>
        </w:rPr>
        <w:t>odwrotną polaryzacją na wejściu ciągu PV, wykrywanie rezystora izolacji, moduł monitorowania prądu resztkowego,</w:t>
      </w:r>
      <w:r w:rsidR="002F7EB8">
        <w:rPr>
          <w:rFonts w:ascii="Arial Narrow" w:hAnsi="Arial Narrow" w:cs="Arial"/>
        </w:rPr>
        <w:t xml:space="preserve"> </w:t>
      </w:r>
      <w:r w:rsidR="002F7EB8" w:rsidRPr="002F7EB8">
        <w:rPr>
          <w:rFonts w:ascii="Arial Narrow" w:hAnsi="Arial Narrow" w:cs="Arial"/>
        </w:rPr>
        <w:t>ochron</w:t>
      </w:r>
      <w:r w:rsidR="003E1C23">
        <w:rPr>
          <w:rFonts w:ascii="Arial Narrow" w:hAnsi="Arial Narrow" w:cs="Arial"/>
        </w:rPr>
        <w:t>ę</w:t>
      </w:r>
      <w:r w:rsidR="002F7EB8" w:rsidRPr="002F7EB8">
        <w:rPr>
          <w:rFonts w:ascii="Arial Narrow" w:hAnsi="Arial Narrow" w:cs="Arial"/>
        </w:rPr>
        <w:t xml:space="preserve"> przed nadmiernym prądem na wyjściu, ochrona przed zwarciem na wyjściu, ochrona przeciwprzepięciow</w:t>
      </w:r>
      <w:r w:rsidR="002F7EB8">
        <w:rPr>
          <w:rFonts w:ascii="Arial Narrow" w:hAnsi="Arial Narrow" w:cs="Arial"/>
        </w:rPr>
        <w:t>ą.</w:t>
      </w:r>
    </w:p>
    <w:p w14:paraId="32C45EB3" w14:textId="77777777" w:rsidR="008557B0" w:rsidRPr="008557B0" w:rsidRDefault="008557B0" w:rsidP="008557B0">
      <w:pPr>
        <w:ind w:firstLine="709"/>
        <w:jc w:val="both"/>
        <w:rPr>
          <w:rFonts w:ascii="Arial Narrow" w:hAnsi="Arial Narrow" w:cs="Arial"/>
        </w:rPr>
      </w:pPr>
    </w:p>
    <w:p w14:paraId="3271D843" w14:textId="77777777" w:rsidR="008557B0" w:rsidRPr="008557B0" w:rsidRDefault="008557B0" w:rsidP="008557B0">
      <w:pPr>
        <w:ind w:firstLine="709"/>
        <w:jc w:val="both"/>
        <w:rPr>
          <w:rFonts w:ascii="Arial Narrow" w:hAnsi="Arial Narrow" w:cs="Arial"/>
        </w:rPr>
      </w:pPr>
      <w:r w:rsidRPr="008557B0">
        <w:rPr>
          <w:rFonts w:ascii="Arial Narrow" w:hAnsi="Arial Narrow" w:cs="Arial"/>
        </w:rPr>
        <w:t xml:space="preserve">c) String </w:t>
      </w:r>
      <w:proofErr w:type="spellStart"/>
      <w:r w:rsidRPr="008557B0">
        <w:rPr>
          <w:rFonts w:ascii="Arial Narrow" w:hAnsi="Arial Narrow" w:cs="Arial"/>
        </w:rPr>
        <w:t>box’y</w:t>
      </w:r>
      <w:proofErr w:type="spellEnd"/>
    </w:p>
    <w:p w14:paraId="2E711510" w14:textId="79DF92B4" w:rsidR="00766BC0" w:rsidRDefault="008557B0" w:rsidP="000C6A53">
      <w:pPr>
        <w:ind w:firstLine="709"/>
        <w:jc w:val="both"/>
        <w:rPr>
          <w:rFonts w:ascii="Arial Narrow" w:hAnsi="Arial Narrow" w:cs="Arial"/>
        </w:rPr>
      </w:pPr>
      <w:r w:rsidRPr="008557B0">
        <w:rPr>
          <w:rFonts w:ascii="Arial Narrow" w:hAnsi="Arial Narrow" w:cs="Arial"/>
        </w:rPr>
        <w:t xml:space="preserve">Projektuje </w:t>
      </w:r>
      <w:r w:rsidR="00F63CBC" w:rsidRPr="008557B0">
        <w:rPr>
          <w:rFonts w:ascii="Arial Narrow" w:hAnsi="Arial Narrow" w:cs="Arial"/>
        </w:rPr>
        <w:t>się</w:t>
      </w:r>
      <w:r w:rsidRPr="008557B0">
        <w:rPr>
          <w:rFonts w:ascii="Arial" w:hAnsi="Arial" w:cs="Arial"/>
        </w:rPr>
        <w:t>̨</w:t>
      </w:r>
      <w:r w:rsidRPr="008557B0">
        <w:rPr>
          <w:rFonts w:ascii="Arial Narrow" w:hAnsi="Arial Narrow" w:cs="Arial"/>
        </w:rPr>
        <w:t xml:space="preserve"> zastosowanie string </w:t>
      </w:r>
      <w:proofErr w:type="spellStart"/>
      <w:r w:rsidRPr="008557B0">
        <w:rPr>
          <w:rFonts w:ascii="Arial Narrow" w:hAnsi="Arial Narrow" w:cs="Arial"/>
        </w:rPr>
        <w:t>box</w:t>
      </w:r>
      <w:r w:rsidRPr="008557B0">
        <w:rPr>
          <w:rFonts w:ascii="Arial Narrow" w:hAnsi="Arial Narrow" w:cs="Arial Narrow"/>
        </w:rPr>
        <w:t>’</w:t>
      </w:r>
      <w:r w:rsidRPr="008557B0">
        <w:rPr>
          <w:rFonts w:ascii="Arial Narrow" w:hAnsi="Arial Narrow" w:cs="Arial"/>
        </w:rPr>
        <w:t>ów</w:t>
      </w:r>
      <w:proofErr w:type="spellEnd"/>
      <w:r w:rsidRPr="008557B0">
        <w:rPr>
          <w:rFonts w:ascii="Arial Narrow" w:hAnsi="Arial Narrow" w:cs="Arial"/>
        </w:rPr>
        <w:t xml:space="preserve"> w celu </w:t>
      </w:r>
      <w:r w:rsidR="00F63CBC" w:rsidRPr="008557B0">
        <w:rPr>
          <w:rFonts w:ascii="Arial Narrow" w:hAnsi="Arial Narrow" w:cs="Arial"/>
        </w:rPr>
        <w:t>po</w:t>
      </w:r>
      <w:r w:rsidR="00F63CBC" w:rsidRPr="008557B0">
        <w:rPr>
          <w:rFonts w:ascii="Arial Narrow" w:hAnsi="Arial Narrow" w:cs="Arial Narrow"/>
        </w:rPr>
        <w:t>ł</w:t>
      </w:r>
      <w:r w:rsidR="00F63CBC" w:rsidRPr="008557B0">
        <w:rPr>
          <w:rFonts w:ascii="Arial Narrow" w:hAnsi="Arial Narrow" w:cs="Arial"/>
        </w:rPr>
        <w:t>ą</w:t>
      </w:r>
      <w:r w:rsidR="00F63CBC" w:rsidRPr="008557B0">
        <w:rPr>
          <w:rFonts w:ascii="Arial" w:hAnsi="Arial" w:cs="Arial"/>
        </w:rPr>
        <w:t>c</w:t>
      </w:r>
      <w:r w:rsidR="00F63CBC" w:rsidRPr="008557B0">
        <w:rPr>
          <w:rFonts w:ascii="Arial Narrow" w:hAnsi="Arial Narrow" w:cs="Arial"/>
        </w:rPr>
        <w:t>zenia</w:t>
      </w:r>
      <w:r w:rsidRPr="008557B0">
        <w:rPr>
          <w:rFonts w:ascii="Arial Narrow" w:hAnsi="Arial Narrow" w:cs="Arial"/>
        </w:rPr>
        <w:t xml:space="preserve"> wszystkich </w:t>
      </w:r>
      <w:r w:rsidR="00F63CBC" w:rsidRPr="008557B0">
        <w:rPr>
          <w:rFonts w:ascii="Arial Narrow" w:hAnsi="Arial Narrow" w:cs="Arial"/>
        </w:rPr>
        <w:t>springów</w:t>
      </w:r>
      <w:r w:rsidRPr="008557B0">
        <w:rPr>
          <w:rFonts w:ascii="Arial Narrow" w:hAnsi="Arial Narrow" w:cs="Arial"/>
        </w:rPr>
        <w:t xml:space="preserve"> na </w:t>
      </w:r>
      <w:r w:rsidR="00F63CBC" w:rsidRPr="008557B0">
        <w:rPr>
          <w:rFonts w:ascii="Arial Narrow" w:hAnsi="Arial Narrow" w:cs="Arial"/>
        </w:rPr>
        <w:t>każ</w:t>
      </w:r>
      <w:r w:rsidR="00F63CBC" w:rsidRPr="008557B0">
        <w:rPr>
          <w:rFonts w:ascii="Arial" w:hAnsi="Arial" w:cs="Arial"/>
        </w:rPr>
        <w:t>d</w:t>
      </w:r>
      <w:r w:rsidR="00F63CBC" w:rsidRPr="008557B0">
        <w:rPr>
          <w:rFonts w:ascii="Arial Narrow" w:hAnsi="Arial Narrow" w:cs="Arial"/>
        </w:rPr>
        <w:t>y</w:t>
      </w:r>
      <w:r w:rsidRPr="008557B0">
        <w:rPr>
          <w:rFonts w:ascii="Arial Narrow" w:hAnsi="Arial Narrow" w:cs="Arial"/>
        </w:rPr>
        <w:t xml:space="preserve"> MPPT falownika. </w:t>
      </w:r>
      <w:proofErr w:type="spellStart"/>
      <w:r w:rsidRPr="008557B0">
        <w:rPr>
          <w:rFonts w:ascii="Arial Narrow" w:hAnsi="Arial Narrow" w:cs="Arial"/>
        </w:rPr>
        <w:t>Sa</w:t>
      </w:r>
      <w:proofErr w:type="spellEnd"/>
      <w:r w:rsidRPr="008557B0">
        <w:rPr>
          <w:rFonts w:ascii="Arial" w:hAnsi="Arial" w:cs="Arial"/>
        </w:rPr>
        <w:t>̨</w:t>
      </w:r>
      <w:r w:rsidRPr="008557B0">
        <w:rPr>
          <w:rFonts w:ascii="Arial Narrow" w:hAnsi="Arial Narrow" w:cs="Arial"/>
        </w:rPr>
        <w:t xml:space="preserve"> to skrzynki </w:t>
      </w:r>
      <w:r w:rsidR="00F63CBC" w:rsidRPr="008557B0">
        <w:rPr>
          <w:rFonts w:ascii="Arial Narrow" w:hAnsi="Arial Narrow" w:cs="Arial Narrow"/>
        </w:rPr>
        <w:t>ł</w:t>
      </w:r>
      <w:r w:rsidR="00F63CBC" w:rsidRPr="008557B0">
        <w:rPr>
          <w:rFonts w:ascii="Arial Narrow" w:hAnsi="Arial Narrow" w:cs="Arial"/>
        </w:rPr>
        <w:t>ą</w:t>
      </w:r>
      <w:r w:rsidR="00F63CBC" w:rsidRPr="008557B0">
        <w:rPr>
          <w:rFonts w:ascii="Arial" w:hAnsi="Arial" w:cs="Arial"/>
        </w:rPr>
        <w:t>c</w:t>
      </w:r>
      <w:r w:rsidR="00F63CBC" w:rsidRPr="008557B0">
        <w:rPr>
          <w:rFonts w:ascii="Arial Narrow" w:hAnsi="Arial Narrow" w:cs="Arial"/>
        </w:rPr>
        <w:t>ząc</w:t>
      </w:r>
      <w:r w:rsidR="00F63CBC" w:rsidRPr="008557B0">
        <w:rPr>
          <w:rFonts w:ascii="Arial" w:hAnsi="Arial" w:cs="Arial"/>
        </w:rPr>
        <w:t>e</w:t>
      </w:r>
      <w:r w:rsidRPr="008557B0">
        <w:rPr>
          <w:rFonts w:ascii="Arial Narrow" w:hAnsi="Arial Narrow" w:cs="Arial"/>
        </w:rPr>
        <w:t xml:space="preserve"> panele w </w:t>
      </w:r>
      <w:r w:rsidR="00F63CBC" w:rsidRPr="008557B0">
        <w:rPr>
          <w:rFonts w:ascii="Arial Narrow" w:hAnsi="Arial Narrow" w:cs="Arial"/>
        </w:rPr>
        <w:t>wię</w:t>
      </w:r>
      <w:r w:rsidR="00F63CBC" w:rsidRPr="008557B0">
        <w:rPr>
          <w:rFonts w:ascii="Arial" w:hAnsi="Arial" w:cs="Arial"/>
        </w:rPr>
        <w:t>k</w:t>
      </w:r>
      <w:r w:rsidR="00F63CBC" w:rsidRPr="008557B0">
        <w:rPr>
          <w:rFonts w:ascii="Arial Narrow" w:hAnsi="Arial Narrow" w:cs="Arial"/>
        </w:rPr>
        <w:t>sze</w:t>
      </w:r>
      <w:r w:rsidRPr="008557B0">
        <w:rPr>
          <w:rFonts w:ascii="Arial Narrow" w:hAnsi="Arial Narrow" w:cs="Arial"/>
        </w:rPr>
        <w:t xml:space="preserve"> grupy (stringi), </w:t>
      </w:r>
      <w:r w:rsidR="00F63CBC" w:rsidRPr="008557B0">
        <w:rPr>
          <w:rFonts w:ascii="Arial Narrow" w:hAnsi="Arial Narrow" w:cs="Arial"/>
        </w:rPr>
        <w:t>które</w:t>
      </w:r>
      <w:r w:rsidRPr="008557B0">
        <w:rPr>
          <w:rFonts w:ascii="Arial Narrow" w:hAnsi="Arial Narrow" w:cs="Arial"/>
        </w:rPr>
        <w:t xml:space="preserve"> </w:t>
      </w:r>
      <w:r w:rsidR="00F63CBC" w:rsidRPr="008557B0">
        <w:rPr>
          <w:rFonts w:ascii="Arial Narrow" w:hAnsi="Arial Narrow" w:cs="Arial"/>
        </w:rPr>
        <w:t>są</w:t>
      </w:r>
      <w:r w:rsidRPr="008557B0">
        <w:rPr>
          <w:rFonts w:ascii="Arial" w:hAnsi="Arial" w:cs="Arial"/>
        </w:rPr>
        <w:t>̨</w:t>
      </w:r>
      <w:r w:rsidRPr="008557B0">
        <w:rPr>
          <w:rFonts w:ascii="Arial Narrow" w:hAnsi="Arial Narrow" w:cs="Arial"/>
        </w:rPr>
        <w:t xml:space="preserve"> </w:t>
      </w:r>
      <w:r w:rsidR="00F63CBC" w:rsidRPr="008557B0">
        <w:rPr>
          <w:rFonts w:ascii="Arial Narrow" w:hAnsi="Arial Narrow" w:cs="Arial"/>
        </w:rPr>
        <w:t>nastę</w:t>
      </w:r>
      <w:r w:rsidR="00F63CBC" w:rsidRPr="008557B0">
        <w:rPr>
          <w:rFonts w:ascii="Arial" w:hAnsi="Arial" w:cs="Arial"/>
        </w:rPr>
        <w:t>p</w:t>
      </w:r>
      <w:r w:rsidR="00F63CBC" w:rsidRPr="008557B0">
        <w:rPr>
          <w:rFonts w:ascii="Arial Narrow" w:hAnsi="Arial Narrow" w:cs="Arial"/>
        </w:rPr>
        <w:t>nie</w:t>
      </w:r>
      <w:r w:rsidRPr="008557B0">
        <w:rPr>
          <w:rFonts w:ascii="Arial Narrow" w:hAnsi="Arial Narrow" w:cs="Arial"/>
        </w:rPr>
        <w:t xml:space="preserve"> </w:t>
      </w:r>
      <w:r w:rsidR="00F63CBC" w:rsidRPr="008557B0">
        <w:rPr>
          <w:rFonts w:ascii="Arial Narrow" w:hAnsi="Arial Narrow" w:cs="Arial"/>
        </w:rPr>
        <w:t>po</w:t>
      </w:r>
      <w:r w:rsidR="00F63CBC" w:rsidRPr="008557B0">
        <w:rPr>
          <w:rFonts w:ascii="Arial Narrow" w:hAnsi="Arial Narrow" w:cs="Arial Narrow"/>
        </w:rPr>
        <w:t>ł</w:t>
      </w:r>
      <w:r w:rsidR="00F63CBC" w:rsidRPr="008557B0">
        <w:rPr>
          <w:rFonts w:ascii="Arial Narrow" w:hAnsi="Arial Narrow" w:cs="Arial"/>
        </w:rPr>
        <w:t>ą</w:t>
      </w:r>
      <w:r w:rsidR="00F63CBC" w:rsidRPr="008557B0">
        <w:rPr>
          <w:rFonts w:ascii="Arial" w:hAnsi="Arial" w:cs="Arial"/>
        </w:rPr>
        <w:t>c</w:t>
      </w:r>
      <w:r w:rsidR="00F63CBC" w:rsidRPr="008557B0">
        <w:rPr>
          <w:rFonts w:ascii="Arial Narrow" w:hAnsi="Arial Narrow" w:cs="Arial"/>
        </w:rPr>
        <w:t>zone</w:t>
      </w:r>
      <w:r w:rsidRPr="008557B0">
        <w:rPr>
          <w:rFonts w:ascii="Arial Narrow" w:hAnsi="Arial Narrow" w:cs="Arial"/>
        </w:rPr>
        <w:t xml:space="preserve"> z </w:t>
      </w:r>
      <w:r w:rsidR="00F63CBC" w:rsidRPr="008557B0">
        <w:rPr>
          <w:rFonts w:ascii="Arial Narrow" w:hAnsi="Arial Narrow" w:cs="Arial"/>
        </w:rPr>
        <w:t>wejściem</w:t>
      </w:r>
      <w:r w:rsidRPr="008557B0">
        <w:rPr>
          <w:rFonts w:ascii="Arial Narrow" w:hAnsi="Arial Narrow" w:cs="Arial"/>
        </w:rPr>
        <w:t xml:space="preserve"> MPPT falownika. </w:t>
      </w:r>
      <w:r w:rsidRPr="003F1045">
        <w:rPr>
          <w:rFonts w:ascii="Arial Narrow" w:hAnsi="Arial Narrow" w:cs="Arial"/>
        </w:rPr>
        <w:t xml:space="preserve">String </w:t>
      </w:r>
      <w:proofErr w:type="spellStart"/>
      <w:r w:rsidRPr="003F1045">
        <w:rPr>
          <w:rFonts w:ascii="Arial Narrow" w:hAnsi="Arial Narrow" w:cs="Arial"/>
        </w:rPr>
        <w:t>box’y</w:t>
      </w:r>
      <w:proofErr w:type="spellEnd"/>
      <w:r w:rsidRPr="003F1045">
        <w:rPr>
          <w:rFonts w:ascii="Arial Narrow" w:hAnsi="Arial Narrow" w:cs="Arial"/>
        </w:rPr>
        <w:t xml:space="preserve"> umieszczone </w:t>
      </w:r>
      <w:r w:rsidR="00F63CBC" w:rsidRPr="003F1045">
        <w:rPr>
          <w:rFonts w:ascii="Arial Narrow" w:hAnsi="Arial Narrow" w:cs="Arial"/>
        </w:rPr>
        <w:t>zostaną</w:t>
      </w:r>
      <w:r w:rsidRPr="003F1045">
        <w:rPr>
          <w:rFonts w:ascii="Arial Narrow" w:hAnsi="Arial Narrow" w:cs="Arial"/>
        </w:rPr>
        <w:t xml:space="preserve">̨ </w:t>
      </w:r>
      <w:r w:rsidR="003F1045" w:rsidRPr="003F1045">
        <w:rPr>
          <w:rFonts w:ascii="Arial Narrow" w:hAnsi="Arial Narrow" w:cs="Arial"/>
        </w:rPr>
        <w:t xml:space="preserve">na osobnym słupku obok konstrukcji nośnej </w:t>
      </w:r>
      <w:r w:rsidRPr="003F1045">
        <w:rPr>
          <w:rFonts w:ascii="Arial Narrow" w:hAnsi="Arial Narrow" w:cs="Arial"/>
        </w:rPr>
        <w:t>w pobliżu falowników</w:t>
      </w:r>
      <w:r w:rsidRPr="008557B0">
        <w:rPr>
          <w:rFonts w:ascii="Arial Narrow" w:hAnsi="Arial Narrow" w:cs="Arial"/>
        </w:rPr>
        <w:t xml:space="preserve">. W celu ochrony </w:t>
      </w:r>
      <w:r w:rsidR="00F63CBC" w:rsidRPr="008557B0">
        <w:rPr>
          <w:rFonts w:ascii="Arial Narrow" w:hAnsi="Arial Narrow" w:cs="Arial"/>
        </w:rPr>
        <w:t>każdej</w:t>
      </w:r>
      <w:r w:rsidRPr="008557B0">
        <w:rPr>
          <w:rFonts w:ascii="Arial Narrow" w:hAnsi="Arial Narrow" w:cs="Arial"/>
        </w:rPr>
        <w:t xml:space="preserve"> sekcji planuje </w:t>
      </w:r>
      <w:r w:rsidR="00F63CBC" w:rsidRPr="008557B0">
        <w:rPr>
          <w:rFonts w:ascii="Arial Narrow" w:hAnsi="Arial Narrow" w:cs="Arial"/>
        </w:rPr>
        <w:t>się</w:t>
      </w:r>
      <w:r w:rsidRPr="008557B0">
        <w:rPr>
          <w:rFonts w:ascii="Arial Narrow" w:hAnsi="Arial Narrow" w:cs="Arial"/>
        </w:rPr>
        <w:t xml:space="preserve">̨ </w:t>
      </w:r>
      <w:r w:rsidR="00F63CBC" w:rsidRPr="008557B0">
        <w:rPr>
          <w:rFonts w:ascii="Arial Narrow" w:hAnsi="Arial Narrow" w:cs="Arial"/>
        </w:rPr>
        <w:t>montaż</w:t>
      </w:r>
      <w:r w:rsidRPr="008557B0">
        <w:rPr>
          <w:rFonts w:ascii="Arial Narrow" w:hAnsi="Arial Narrow" w:cs="Arial"/>
        </w:rPr>
        <w:t xml:space="preserve">̇ </w:t>
      </w:r>
      <w:r w:rsidR="00F63CBC" w:rsidRPr="008557B0">
        <w:rPr>
          <w:rFonts w:ascii="Arial Narrow" w:hAnsi="Arial Narrow" w:cs="Arial"/>
        </w:rPr>
        <w:t>rozłączników</w:t>
      </w:r>
      <w:r w:rsidRPr="008557B0">
        <w:rPr>
          <w:rFonts w:ascii="Arial Narrow" w:hAnsi="Arial Narrow" w:cs="Arial"/>
        </w:rPr>
        <w:t xml:space="preserve"> bezpiecznikowych z wkładkami topikowymi </w:t>
      </w:r>
      <w:proofErr w:type="spellStart"/>
      <w:r w:rsidRPr="008557B0">
        <w:rPr>
          <w:rFonts w:ascii="Arial Narrow" w:hAnsi="Arial Narrow" w:cs="Arial"/>
        </w:rPr>
        <w:t>gPV</w:t>
      </w:r>
      <w:proofErr w:type="spellEnd"/>
      <w:r w:rsidRPr="008557B0">
        <w:rPr>
          <w:rFonts w:ascii="Arial Narrow" w:hAnsi="Arial Narrow" w:cs="Arial"/>
        </w:rPr>
        <w:t xml:space="preserve"> i </w:t>
      </w:r>
      <w:r w:rsidR="00F63CBC" w:rsidRPr="008557B0">
        <w:rPr>
          <w:rFonts w:ascii="Arial Narrow" w:hAnsi="Arial Narrow" w:cs="Arial"/>
        </w:rPr>
        <w:t>prądzie</w:t>
      </w:r>
      <w:r w:rsidRPr="008557B0">
        <w:rPr>
          <w:rFonts w:ascii="Arial Narrow" w:hAnsi="Arial Narrow" w:cs="Arial"/>
        </w:rPr>
        <w:t xml:space="preserve"> znamionowym 15A. Panele fotowoltaiczne z skrzynkami łączeniowymi oraz z inwerterami po stronie DC  należy połączyć kablem solarnym 1x10mm2. Kabel solarny o przekroju 10 mm2 dobrano aby zachować graniczną wartość straty mocy nie przekroczyła dopuszczalną stratę mocy, która dla instalacji fotowoltaicznych nie może przekroczyć 1%. Skrzynki łączeniowe należy wykonać w klasie ochronności IP 65 </w:t>
      </w:r>
      <w:r w:rsidR="000C6A53">
        <w:rPr>
          <w:rFonts w:ascii="Arial Narrow" w:hAnsi="Arial Narrow" w:cs="Arial"/>
        </w:rPr>
        <w:t>.</w:t>
      </w:r>
    </w:p>
    <w:p w14:paraId="3F7C1B28" w14:textId="60DEB1E9" w:rsidR="009E4A9E" w:rsidRDefault="009E4A9E" w:rsidP="000C6A53">
      <w:pPr>
        <w:ind w:firstLine="709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d) Magazyn energii</w:t>
      </w:r>
    </w:p>
    <w:p w14:paraId="1C2D5835" w14:textId="2027FA24" w:rsidR="009E4A9E" w:rsidRDefault="009E4A9E" w:rsidP="000C6A53">
      <w:pPr>
        <w:ind w:firstLine="709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Zastosowano z</w:t>
      </w:r>
      <w:r w:rsidRPr="009E4A9E">
        <w:rPr>
          <w:rFonts w:ascii="Arial Narrow" w:hAnsi="Arial Narrow" w:cs="Arial"/>
        </w:rPr>
        <w:t>ewnętrzne magazyny energii</w:t>
      </w:r>
      <w:r w:rsidR="002F7EB8">
        <w:rPr>
          <w:rFonts w:ascii="Arial Narrow" w:hAnsi="Arial Narrow" w:cs="Arial"/>
        </w:rPr>
        <w:t xml:space="preserve"> dla napięcia nominalnego 2x512V lub 1x1024V kompatybilny  z inwerterem hybrydowy</w:t>
      </w:r>
      <w:r w:rsidRPr="009E4A9E">
        <w:rPr>
          <w:rFonts w:ascii="Arial Narrow" w:hAnsi="Arial Narrow" w:cs="Arial"/>
        </w:rPr>
        <w:t>. Dzięki zastosowanej obudowie</w:t>
      </w:r>
      <w:r w:rsidR="004A1724">
        <w:rPr>
          <w:rFonts w:ascii="Arial Narrow" w:hAnsi="Arial Narrow" w:cs="Arial"/>
        </w:rPr>
        <w:t xml:space="preserve"> 186x120x100cm</w:t>
      </w:r>
      <w:r w:rsidRPr="009E4A9E">
        <w:rPr>
          <w:rFonts w:ascii="Arial Narrow" w:hAnsi="Arial Narrow" w:cs="Arial"/>
        </w:rPr>
        <w:t xml:space="preserve"> i rozwiązaniom zawartym w jej wnętrzu, magazyn jest odporny na warunki atmosferyczne</w:t>
      </w:r>
      <w:r w:rsidR="00021DD1">
        <w:rPr>
          <w:rFonts w:ascii="Arial Narrow" w:hAnsi="Arial Narrow" w:cs="Arial"/>
        </w:rPr>
        <w:t>- IP55 oraz IK 09</w:t>
      </w:r>
      <w:r w:rsidRPr="009E4A9E">
        <w:rPr>
          <w:rFonts w:ascii="Arial Narrow" w:hAnsi="Arial Narrow" w:cs="Arial"/>
        </w:rPr>
        <w:t>.</w:t>
      </w:r>
      <w:r>
        <w:rPr>
          <w:rFonts w:ascii="Arial Narrow" w:hAnsi="Arial Narrow" w:cs="Arial"/>
        </w:rPr>
        <w:t xml:space="preserve"> </w:t>
      </w:r>
      <w:r w:rsidR="00021DD1">
        <w:rPr>
          <w:rFonts w:ascii="Arial Narrow" w:hAnsi="Arial Narrow" w:cs="Arial"/>
        </w:rPr>
        <w:t xml:space="preserve">Obudowa została wyposażona w czujki dymu oraz otwarcia drzwi. </w:t>
      </w:r>
      <w:r>
        <w:rPr>
          <w:rFonts w:ascii="Arial Narrow" w:hAnsi="Arial Narrow" w:cs="Arial"/>
        </w:rPr>
        <w:t>Pojemność magazynowania energii elektrycznej zaprojektowano na poziomie 75kWh</w:t>
      </w:r>
      <w:r w:rsidR="00021DD1">
        <w:rPr>
          <w:rFonts w:ascii="Arial Narrow" w:hAnsi="Arial Narrow" w:cs="Arial"/>
        </w:rPr>
        <w:t xml:space="preserve"> przy maksymalnym natężeniu prądu </w:t>
      </w:r>
      <w:r w:rsidR="004A1724">
        <w:rPr>
          <w:rFonts w:ascii="Arial Narrow" w:hAnsi="Arial Narrow" w:cs="Arial"/>
        </w:rPr>
        <w:t>100</w:t>
      </w:r>
      <w:r w:rsidR="00021DD1">
        <w:rPr>
          <w:rFonts w:ascii="Arial Narrow" w:hAnsi="Arial Narrow" w:cs="Arial"/>
        </w:rPr>
        <w:t>A</w:t>
      </w:r>
      <w:r w:rsidR="004A1724">
        <w:rPr>
          <w:rFonts w:ascii="Arial Narrow" w:hAnsi="Arial Narrow" w:cs="Arial"/>
        </w:rPr>
        <w:t xml:space="preserve"> (rekomendowana moc do 51kW)</w:t>
      </w:r>
      <w:r>
        <w:rPr>
          <w:rFonts w:ascii="Arial Narrow" w:hAnsi="Arial Narrow" w:cs="Arial"/>
        </w:rPr>
        <w:t xml:space="preserve">. </w:t>
      </w:r>
      <w:r w:rsidR="00D2179F" w:rsidRPr="00D2179F">
        <w:rPr>
          <w:rFonts w:ascii="Arial Narrow" w:hAnsi="Arial Narrow" w:cs="Arial"/>
        </w:rPr>
        <w:t>Posadowienie magazynu należy wykonać za pomocą fundamentów prefabrykowanych.</w:t>
      </w:r>
    </w:p>
    <w:p w14:paraId="25704C86" w14:textId="77777777" w:rsidR="00021DD1" w:rsidRPr="008557B0" w:rsidRDefault="00021DD1" w:rsidP="000C6A53">
      <w:pPr>
        <w:ind w:firstLine="709"/>
        <w:jc w:val="both"/>
        <w:rPr>
          <w:rFonts w:ascii="Arial Narrow" w:hAnsi="Arial Narrow" w:cs="Arial"/>
        </w:rPr>
      </w:pPr>
    </w:p>
    <w:p w14:paraId="3CDA537C" w14:textId="6E3C2968" w:rsidR="008557B0" w:rsidRPr="008557B0" w:rsidRDefault="008557B0" w:rsidP="008557B0">
      <w:pPr>
        <w:ind w:firstLine="709"/>
        <w:jc w:val="both"/>
        <w:rPr>
          <w:rFonts w:ascii="Arial Narrow" w:hAnsi="Arial Narrow" w:cs="Arial"/>
        </w:rPr>
      </w:pPr>
      <w:r w:rsidRPr="008557B0">
        <w:rPr>
          <w:rFonts w:ascii="Arial Narrow" w:hAnsi="Arial Narrow" w:cs="Arial"/>
        </w:rPr>
        <w:t>e) Konstrukcje wsporcze</w:t>
      </w:r>
      <w:r w:rsidR="009E4A9E">
        <w:rPr>
          <w:rFonts w:ascii="Arial Narrow" w:hAnsi="Arial Narrow" w:cs="Arial"/>
        </w:rPr>
        <w:t xml:space="preserve"> </w:t>
      </w:r>
    </w:p>
    <w:p w14:paraId="7E07194E" w14:textId="64746408" w:rsidR="00F41203" w:rsidRDefault="00050D4E" w:rsidP="007E59C9">
      <w:pPr>
        <w:ind w:firstLine="709"/>
        <w:jc w:val="both"/>
        <w:rPr>
          <w:rFonts w:ascii="Arial Narrow" w:hAnsi="Arial Narrow" w:cs="Arial"/>
        </w:rPr>
      </w:pPr>
      <w:r w:rsidRPr="00050D4E">
        <w:rPr>
          <w:rFonts w:ascii="Arial Narrow" w:hAnsi="Arial Narrow" w:cs="Arial"/>
        </w:rPr>
        <w:t xml:space="preserve">W projekcie przyjęto typowe rozwiązanie konstrukcji wbijanych dwupalowych. Zestaw fotowoltaiczny zwany dalej stołem, składać się będzie z paneli fotowoltaicznych ułożonych w </w:t>
      </w:r>
      <w:r w:rsidRPr="007E59C9">
        <w:rPr>
          <w:rFonts w:ascii="Arial Narrow" w:hAnsi="Arial Narrow" w:cs="Arial"/>
        </w:rPr>
        <w:t>dwóch</w:t>
      </w:r>
      <w:r w:rsidRPr="00050D4E">
        <w:rPr>
          <w:rFonts w:ascii="Arial Narrow" w:hAnsi="Arial Narrow" w:cs="Arial"/>
        </w:rPr>
        <w:t xml:space="preserve"> rzędach horyzontalnie jeden nad drugim. Długość każdego stołu dostosowana jest do ilości paneli. </w:t>
      </w:r>
      <w:r w:rsidRPr="007E59C9">
        <w:rPr>
          <w:rFonts w:ascii="Arial Narrow" w:hAnsi="Arial Narrow" w:cs="Arial"/>
        </w:rPr>
        <w:t>Panele fotowoltaiczne zostaną ułożone na specjalnych podporach (krokwie i płatwy) przymocowanych do metalowych kątowników o profilu C), zwanych „nogami”.</w:t>
      </w:r>
    </w:p>
    <w:p w14:paraId="785671E4" w14:textId="77E5415F" w:rsidR="007E59C9" w:rsidRPr="007E59C9" w:rsidRDefault="007E59C9" w:rsidP="0037520C">
      <w:pPr>
        <w:ind w:firstLine="709"/>
        <w:jc w:val="both"/>
        <w:rPr>
          <w:rFonts w:ascii="Arial Narrow" w:hAnsi="Arial Narrow" w:cs="Arial"/>
        </w:rPr>
      </w:pPr>
      <w:r w:rsidRPr="007E59C9">
        <w:rPr>
          <w:rFonts w:ascii="Arial Narrow" w:hAnsi="Arial Narrow" w:cs="Arial"/>
        </w:rPr>
        <w:t xml:space="preserve">Kąt nachylenia stołów do podłoża wynosi 30º. Stół wykonany jest z krokwi ze stali ocynkowanej o profilu C, zbudowany z płatwi o profilu Z, do których przymocowane są panele fotowoltaiczne za pomocą specjalnych uchwytów (tzw. klemy końcowe i środkowe). Krokwie przytwierdzone są do każdej z nóg  za pomocą śrub </w:t>
      </w:r>
      <w:proofErr w:type="spellStart"/>
      <w:r w:rsidRPr="007E59C9">
        <w:rPr>
          <w:rFonts w:ascii="Arial Narrow" w:hAnsi="Arial Narrow" w:cs="Arial"/>
        </w:rPr>
        <w:t>imbusowych</w:t>
      </w:r>
      <w:proofErr w:type="spellEnd"/>
      <w:r w:rsidRPr="007E59C9">
        <w:rPr>
          <w:rFonts w:ascii="Arial Narrow" w:hAnsi="Arial Narrow" w:cs="Arial"/>
        </w:rPr>
        <w:t xml:space="preserve">. </w:t>
      </w:r>
    </w:p>
    <w:p w14:paraId="605071B3" w14:textId="1EA11656" w:rsidR="007E59C9" w:rsidRDefault="007E59C9" w:rsidP="007E59C9">
      <w:pPr>
        <w:ind w:firstLine="709"/>
        <w:jc w:val="both"/>
        <w:rPr>
          <w:rFonts w:ascii="Arial Narrow" w:hAnsi="Arial Narrow" w:cs="Arial"/>
        </w:rPr>
      </w:pPr>
      <w:r w:rsidRPr="007E59C9">
        <w:rPr>
          <w:rFonts w:ascii="Arial Narrow" w:hAnsi="Arial Narrow" w:cs="Arial"/>
        </w:rPr>
        <w:t xml:space="preserve">Między modułami planuje się zastosowanie przerw dylatacyjnych szerokości 22 mm, służących do poprawnego usuwania wody z powierzchni paneli oraz zapobieganiu erozji gleby w miejscu spływania wody. Cała konstrukcja wbijana jest w ziemię za pomocą specjalnego kafara na głębokość do </w:t>
      </w:r>
      <w:r w:rsidR="0037520C">
        <w:rPr>
          <w:rFonts w:ascii="Arial Narrow" w:hAnsi="Arial Narrow" w:cs="Arial"/>
        </w:rPr>
        <w:t>0,7</w:t>
      </w:r>
      <w:r w:rsidRPr="007E59C9">
        <w:rPr>
          <w:rFonts w:ascii="Arial Narrow" w:hAnsi="Arial Narrow" w:cs="Arial"/>
        </w:rPr>
        <w:t>m.</w:t>
      </w:r>
    </w:p>
    <w:p w14:paraId="38B0363F" w14:textId="77777777" w:rsidR="00EA660B" w:rsidRDefault="00EA660B" w:rsidP="007E59C9">
      <w:pPr>
        <w:ind w:firstLine="709"/>
        <w:jc w:val="both"/>
        <w:rPr>
          <w:rFonts w:ascii="Arial Narrow" w:hAnsi="Arial Narrow" w:cs="Arial"/>
        </w:rPr>
      </w:pPr>
    </w:p>
    <w:p w14:paraId="328C7A7D" w14:textId="649CBF27" w:rsidR="000C6A53" w:rsidRDefault="000C6A53">
      <w:pPr>
        <w:suppressAutoHyphens w:val="0"/>
        <w:spacing w:after="160" w:line="259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p w14:paraId="1CF276BB" w14:textId="7E7830C6" w:rsidR="00B765B3" w:rsidRPr="004E7BD1" w:rsidRDefault="00B765B3" w:rsidP="00B765B3">
      <w:pPr>
        <w:pStyle w:val="MB02-P1"/>
        <w:rPr>
          <w:rStyle w:val="Pogrubienie"/>
          <w:rFonts w:ascii="Arial Narrow" w:hAnsi="Arial Narrow" w:cs="Arial"/>
          <w:b/>
          <w:caps w:val="0"/>
          <w:sz w:val="24"/>
          <w:szCs w:val="24"/>
        </w:rPr>
      </w:pPr>
      <w:r>
        <w:rPr>
          <w:rStyle w:val="Pogrubienie"/>
          <w:rFonts w:ascii="Arial Narrow" w:hAnsi="Arial Narrow" w:cs="Arial"/>
          <w:b/>
          <w:caps w:val="0"/>
          <w:sz w:val="24"/>
          <w:szCs w:val="24"/>
          <w:lang w:val="pl-PL"/>
        </w:rPr>
        <w:lastRenderedPageBreak/>
        <w:t xml:space="preserve">TABELE RÓWNOWAŻNOŚCI </w:t>
      </w:r>
    </w:p>
    <w:p w14:paraId="0AC9FCF2" w14:textId="3C9C0DDC" w:rsidR="004E7BD1" w:rsidRPr="004E7BD1" w:rsidRDefault="004E7BD1" w:rsidP="004E7BD1">
      <w:pPr>
        <w:pStyle w:val="Akapitzlist"/>
        <w:numPr>
          <w:ilvl w:val="0"/>
          <w:numId w:val="28"/>
        </w:numPr>
        <w:jc w:val="both"/>
        <w:rPr>
          <w:rFonts w:ascii="Arial Narrow" w:hAnsi="Arial Narrow" w:cs="Arial"/>
        </w:rPr>
      </w:pPr>
      <w:r w:rsidRPr="004E7BD1">
        <w:rPr>
          <w:rFonts w:ascii="Arial Narrow" w:hAnsi="Arial Narrow" w:cs="Arial"/>
        </w:rPr>
        <w:t xml:space="preserve">INSTALACJE ELEKTRYCZNE ul. </w:t>
      </w:r>
      <w:r w:rsidR="00C63EB4">
        <w:rPr>
          <w:rFonts w:ascii="Arial Narrow" w:hAnsi="Arial Narrow" w:cs="Arial"/>
        </w:rPr>
        <w:t>Śląska</w:t>
      </w:r>
      <w:r w:rsidRPr="004E7BD1">
        <w:rPr>
          <w:rFonts w:ascii="Arial Narrow" w:hAnsi="Arial Narrow" w:cs="Arial"/>
        </w:rPr>
        <w:t xml:space="preserve"> </w:t>
      </w:r>
    </w:p>
    <w:p w14:paraId="01F986FE" w14:textId="0796805A" w:rsidR="004E7BD1" w:rsidRPr="004E7BD1" w:rsidRDefault="004E7BD1" w:rsidP="004E7BD1">
      <w:pPr>
        <w:ind w:firstLine="709"/>
        <w:jc w:val="both"/>
        <w:rPr>
          <w:rFonts w:ascii="Arial Narrow" w:hAnsi="Arial Narrow" w:cs="Arial"/>
        </w:rPr>
      </w:pPr>
    </w:p>
    <w:tbl>
      <w:tblPr>
        <w:tblpPr w:leftFromText="141" w:rightFromText="141" w:vertAnchor="text" w:tblpX="610" w:tblpY="1"/>
        <w:tblOverlap w:val="never"/>
        <w:tblW w:w="92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40"/>
        <w:gridCol w:w="6120"/>
        <w:gridCol w:w="720"/>
        <w:gridCol w:w="827"/>
        <w:gridCol w:w="1033"/>
      </w:tblGrid>
      <w:tr w:rsidR="004E7BD1" w14:paraId="3EC68333" w14:textId="77777777" w:rsidTr="009B0116">
        <w:tc>
          <w:tcPr>
            <w:tcW w:w="540" w:type="dxa"/>
            <w:tcBorders>
              <w:bottom w:val="single" w:sz="12" w:space="0" w:color="000000"/>
            </w:tcBorders>
          </w:tcPr>
          <w:p w14:paraId="5CBC5ECA" w14:textId="77777777" w:rsidR="004E7BD1" w:rsidRPr="00866356" w:rsidRDefault="004E7BD1" w:rsidP="00594704">
            <w:pPr>
              <w:spacing w:line="120" w:lineRule="atLeast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866356">
              <w:rPr>
                <w:rFonts w:ascii="Verdana" w:hAnsi="Verdana"/>
                <w:b/>
                <w:sz w:val="16"/>
                <w:szCs w:val="16"/>
              </w:rPr>
              <w:t>L.p.</w:t>
            </w:r>
          </w:p>
        </w:tc>
        <w:tc>
          <w:tcPr>
            <w:tcW w:w="6120" w:type="dxa"/>
            <w:tcBorders>
              <w:bottom w:val="single" w:sz="12" w:space="0" w:color="000000"/>
            </w:tcBorders>
          </w:tcPr>
          <w:p w14:paraId="418D6525" w14:textId="77777777" w:rsidR="004E7BD1" w:rsidRPr="00FE0FFA" w:rsidRDefault="004E7BD1" w:rsidP="00594704">
            <w:pPr>
              <w:spacing w:line="120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E0FFA">
              <w:rPr>
                <w:rFonts w:ascii="Verdana" w:hAnsi="Verdana"/>
                <w:b/>
                <w:sz w:val="18"/>
                <w:szCs w:val="18"/>
              </w:rPr>
              <w:t>Wyszczególnienie</w:t>
            </w:r>
          </w:p>
        </w:tc>
        <w:tc>
          <w:tcPr>
            <w:tcW w:w="720" w:type="dxa"/>
            <w:tcBorders>
              <w:bottom w:val="single" w:sz="12" w:space="0" w:color="000000"/>
            </w:tcBorders>
          </w:tcPr>
          <w:p w14:paraId="686E0D49" w14:textId="77777777" w:rsidR="004E7BD1" w:rsidRPr="00FE0FFA" w:rsidRDefault="004E7BD1" w:rsidP="00594704">
            <w:pPr>
              <w:spacing w:line="120" w:lineRule="atLeast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Jedn.</w:t>
            </w:r>
          </w:p>
        </w:tc>
        <w:tc>
          <w:tcPr>
            <w:tcW w:w="827" w:type="dxa"/>
            <w:tcBorders>
              <w:bottom w:val="single" w:sz="12" w:space="0" w:color="000000"/>
            </w:tcBorders>
          </w:tcPr>
          <w:p w14:paraId="6100A958" w14:textId="77777777" w:rsidR="004E7BD1" w:rsidRPr="00FE0FFA" w:rsidRDefault="004E7BD1" w:rsidP="00594704">
            <w:pPr>
              <w:spacing w:line="120" w:lineRule="atLeast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FE0FFA">
              <w:rPr>
                <w:rFonts w:ascii="Verdana" w:hAnsi="Verdana"/>
                <w:b/>
                <w:sz w:val="18"/>
                <w:szCs w:val="18"/>
              </w:rPr>
              <w:t>Ilość</w:t>
            </w:r>
          </w:p>
        </w:tc>
        <w:tc>
          <w:tcPr>
            <w:tcW w:w="1033" w:type="dxa"/>
            <w:tcBorders>
              <w:bottom w:val="single" w:sz="12" w:space="0" w:color="000000"/>
            </w:tcBorders>
          </w:tcPr>
          <w:p w14:paraId="716D9086" w14:textId="77777777" w:rsidR="004E7BD1" w:rsidRPr="00FE0FFA" w:rsidRDefault="004E7BD1" w:rsidP="00594704">
            <w:pPr>
              <w:spacing w:line="120" w:lineRule="atLeast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FE0FFA">
              <w:rPr>
                <w:rFonts w:ascii="Verdana" w:hAnsi="Verdana"/>
                <w:b/>
                <w:sz w:val="18"/>
                <w:szCs w:val="18"/>
              </w:rPr>
              <w:t>Uwagi</w:t>
            </w:r>
          </w:p>
          <w:p w14:paraId="134E52AD" w14:textId="77777777" w:rsidR="004E7BD1" w:rsidRPr="00FE0FFA" w:rsidRDefault="004E7BD1" w:rsidP="00594704">
            <w:pPr>
              <w:spacing w:line="120" w:lineRule="atLeast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4E7BD1" w14:paraId="039F0DA3" w14:textId="77777777" w:rsidTr="009B0116">
        <w:tc>
          <w:tcPr>
            <w:tcW w:w="540" w:type="dxa"/>
          </w:tcPr>
          <w:p w14:paraId="60A418E3" w14:textId="77777777" w:rsidR="004E7BD1" w:rsidRPr="00F70141" w:rsidRDefault="004E7BD1" w:rsidP="00594704">
            <w:pPr>
              <w:spacing w:line="120" w:lineRule="atLeas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120" w:type="dxa"/>
          </w:tcPr>
          <w:p w14:paraId="125BA2BF" w14:textId="77777777" w:rsidR="004E7BD1" w:rsidRPr="007C1C26" w:rsidRDefault="004E7BD1" w:rsidP="00594704">
            <w:pPr>
              <w:spacing w:line="120" w:lineRule="atLeast"/>
              <w:jc w:val="center"/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20" w:type="dxa"/>
          </w:tcPr>
          <w:p w14:paraId="607F2A8A" w14:textId="77777777" w:rsidR="004E7BD1" w:rsidRPr="00F70141" w:rsidRDefault="004E7BD1" w:rsidP="00594704">
            <w:pPr>
              <w:spacing w:line="120" w:lineRule="atLeas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27" w:type="dxa"/>
          </w:tcPr>
          <w:p w14:paraId="098FCFF8" w14:textId="77777777" w:rsidR="004E7BD1" w:rsidRPr="00F70141" w:rsidRDefault="004E7BD1" w:rsidP="00594704">
            <w:pPr>
              <w:spacing w:line="120" w:lineRule="atLeas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33" w:type="dxa"/>
          </w:tcPr>
          <w:p w14:paraId="6D2A1CC8" w14:textId="77777777" w:rsidR="004E7BD1" w:rsidRDefault="004E7BD1" w:rsidP="00594704">
            <w:pPr>
              <w:spacing w:line="120" w:lineRule="atLeast"/>
              <w:jc w:val="both"/>
              <w:rPr>
                <w:rFonts w:ascii="Arial" w:hAnsi="Arial"/>
              </w:rPr>
            </w:pPr>
          </w:p>
        </w:tc>
      </w:tr>
      <w:tr w:rsidR="004E7BD1" w14:paraId="76285EA4" w14:textId="77777777" w:rsidTr="009B0116">
        <w:tc>
          <w:tcPr>
            <w:tcW w:w="540" w:type="dxa"/>
          </w:tcPr>
          <w:p w14:paraId="07DAC5C3" w14:textId="77777777" w:rsidR="004E7BD1" w:rsidRPr="00F70141" w:rsidRDefault="004E7BD1" w:rsidP="00594704">
            <w:pPr>
              <w:spacing w:line="120" w:lineRule="atLeas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120" w:type="dxa"/>
          </w:tcPr>
          <w:p w14:paraId="6EE18F5F" w14:textId="77777777" w:rsidR="004E7BD1" w:rsidRPr="00F70141" w:rsidRDefault="004E7BD1" w:rsidP="00594704">
            <w:pPr>
              <w:spacing w:line="120" w:lineRule="atLeast"/>
              <w:rPr>
                <w:rFonts w:ascii="Verdana" w:hAnsi="Verdana"/>
                <w:b/>
                <w:bCs/>
                <w:sz w:val="18"/>
                <w:szCs w:val="18"/>
                <w:u w:val="single"/>
              </w:rPr>
            </w:pPr>
            <w:r w:rsidRPr="00F70141">
              <w:rPr>
                <w:rFonts w:ascii="Verdana" w:hAnsi="Verdana"/>
                <w:b/>
                <w:bCs/>
                <w:sz w:val="18"/>
                <w:szCs w:val="18"/>
              </w:rPr>
              <w:t>RO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Z</w:t>
            </w:r>
            <w:r w:rsidRPr="00F70141">
              <w:rPr>
                <w:rFonts w:ascii="Verdana" w:hAnsi="Verdana"/>
                <w:b/>
                <w:bCs/>
                <w:sz w:val="18"/>
                <w:szCs w:val="18"/>
              </w:rPr>
              <w:t>DZIELNICE</w:t>
            </w:r>
          </w:p>
        </w:tc>
        <w:tc>
          <w:tcPr>
            <w:tcW w:w="720" w:type="dxa"/>
          </w:tcPr>
          <w:p w14:paraId="5E461EEE" w14:textId="77777777" w:rsidR="004E7BD1" w:rsidRPr="00F70141" w:rsidRDefault="004E7BD1" w:rsidP="00594704">
            <w:pPr>
              <w:spacing w:line="120" w:lineRule="atLeas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27" w:type="dxa"/>
          </w:tcPr>
          <w:p w14:paraId="431D6E32" w14:textId="77777777" w:rsidR="004E7BD1" w:rsidRPr="00F70141" w:rsidRDefault="004E7BD1" w:rsidP="00594704">
            <w:pPr>
              <w:spacing w:line="120" w:lineRule="atLeas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33" w:type="dxa"/>
          </w:tcPr>
          <w:p w14:paraId="5B1956EB" w14:textId="77777777" w:rsidR="004E7BD1" w:rsidRDefault="004E7BD1" w:rsidP="00594704">
            <w:pPr>
              <w:spacing w:line="120" w:lineRule="atLeast"/>
              <w:jc w:val="both"/>
              <w:rPr>
                <w:rFonts w:ascii="Arial" w:hAnsi="Arial"/>
              </w:rPr>
            </w:pPr>
          </w:p>
        </w:tc>
      </w:tr>
      <w:tr w:rsidR="004E7BD1" w14:paraId="234D7CFF" w14:textId="77777777" w:rsidTr="009B0116">
        <w:tc>
          <w:tcPr>
            <w:tcW w:w="540" w:type="dxa"/>
          </w:tcPr>
          <w:p w14:paraId="05C3C1A7" w14:textId="77777777" w:rsidR="004E7BD1" w:rsidRPr="00F70141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6120" w:type="dxa"/>
          </w:tcPr>
          <w:p w14:paraId="41E8D1C0" w14:textId="77777777" w:rsidR="004E7BD1" w:rsidRPr="00F12707" w:rsidRDefault="004E7BD1" w:rsidP="00594704">
            <w:pPr>
              <w:spacing w:line="120" w:lineRule="atLeast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TPC1</w:t>
            </w:r>
            <w:r w:rsidRPr="00F12707">
              <w:rPr>
                <w:rFonts w:ascii="Verdana" w:hAnsi="Verdana"/>
                <w:sz w:val="18"/>
                <w:szCs w:val="18"/>
              </w:rPr>
              <w:t xml:space="preserve"> –rozdziel</w:t>
            </w:r>
            <w:r>
              <w:rPr>
                <w:rFonts w:ascii="Verdana" w:hAnsi="Verdana"/>
                <w:sz w:val="18"/>
                <w:szCs w:val="18"/>
              </w:rPr>
              <w:t>nica</w:t>
            </w:r>
            <w:r w:rsidRPr="00F12707">
              <w:rPr>
                <w:rFonts w:ascii="Verdana" w:hAnsi="Verdana"/>
                <w:sz w:val="18"/>
                <w:szCs w:val="18"/>
              </w:rPr>
              <w:t xml:space="preserve"> niskiego napięcia naścienna IP55, IK10</w:t>
            </w:r>
            <w:r>
              <w:rPr>
                <w:rFonts w:ascii="Verdana" w:hAnsi="Verdana"/>
                <w:sz w:val="18"/>
                <w:szCs w:val="18"/>
              </w:rPr>
              <w:t> In=100</w:t>
            </w:r>
            <w:r w:rsidRPr="00F12707">
              <w:rPr>
                <w:rFonts w:ascii="Verdana" w:hAnsi="Verdana"/>
                <w:sz w:val="18"/>
                <w:szCs w:val="18"/>
              </w:rPr>
              <w:t>A</w:t>
            </w:r>
            <w:r>
              <w:rPr>
                <w:rFonts w:ascii="Verdana" w:hAnsi="Verdana"/>
                <w:sz w:val="18"/>
                <w:szCs w:val="18"/>
              </w:rPr>
              <w:t>,</w:t>
            </w:r>
            <w:r w:rsidRPr="00F12707">
              <w:rPr>
                <w:rFonts w:ascii="Verdana" w:hAnsi="Verdana"/>
                <w:sz w:val="18"/>
                <w:szCs w:val="18"/>
              </w:rPr>
              <w:t xml:space="preserve"> wym. </w:t>
            </w:r>
            <w:r>
              <w:rPr>
                <w:rFonts w:ascii="Verdana" w:hAnsi="Verdana"/>
                <w:sz w:val="18"/>
                <w:szCs w:val="18"/>
              </w:rPr>
              <w:t>600</w:t>
            </w:r>
            <w:r w:rsidRPr="00F12707">
              <w:rPr>
                <w:rFonts w:ascii="Verdana" w:hAnsi="Verdana"/>
                <w:sz w:val="18"/>
                <w:szCs w:val="18"/>
              </w:rPr>
              <w:t>x</w:t>
            </w:r>
            <w:r>
              <w:rPr>
                <w:rFonts w:ascii="Verdana" w:hAnsi="Verdana"/>
                <w:sz w:val="18"/>
                <w:szCs w:val="18"/>
              </w:rPr>
              <w:t>85</w:t>
            </w:r>
            <w:r w:rsidRPr="00F12707">
              <w:rPr>
                <w:rFonts w:ascii="Verdana" w:hAnsi="Verdana"/>
                <w:sz w:val="18"/>
                <w:szCs w:val="18"/>
              </w:rPr>
              <w:t>0x243mm</w:t>
            </w:r>
            <w:r w:rsidRPr="00F12707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  <w:p w14:paraId="1BC3816D" w14:textId="77777777" w:rsidR="004E7BD1" w:rsidRPr="00F12707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F12707">
              <w:rPr>
                <w:rFonts w:ascii="Verdana" w:hAnsi="Verdana"/>
                <w:bCs/>
                <w:sz w:val="18"/>
                <w:szCs w:val="18"/>
              </w:rPr>
              <w:t>wyposażenie wg rys.</w:t>
            </w:r>
          </w:p>
        </w:tc>
        <w:tc>
          <w:tcPr>
            <w:tcW w:w="720" w:type="dxa"/>
          </w:tcPr>
          <w:p w14:paraId="364901CC" w14:textId="77777777" w:rsidR="004E7BD1" w:rsidRPr="00F1270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F12707">
              <w:rPr>
                <w:rFonts w:ascii="Verdana" w:hAnsi="Verdana"/>
                <w:sz w:val="18"/>
                <w:szCs w:val="18"/>
              </w:rPr>
              <w:t>kpl</w:t>
            </w:r>
            <w:proofErr w:type="spellEnd"/>
            <w:r w:rsidRPr="00F12707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827" w:type="dxa"/>
          </w:tcPr>
          <w:p w14:paraId="29D6C8BA" w14:textId="77777777" w:rsidR="004E7BD1" w:rsidRPr="00F1270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033" w:type="dxa"/>
          </w:tcPr>
          <w:p w14:paraId="2FDF4457" w14:textId="77777777" w:rsidR="004E7BD1" w:rsidRPr="005E5DEA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</w:tr>
      <w:tr w:rsidR="004E7BD1" w14:paraId="2EB8A61B" w14:textId="77777777" w:rsidTr="009B0116">
        <w:tc>
          <w:tcPr>
            <w:tcW w:w="540" w:type="dxa"/>
          </w:tcPr>
          <w:p w14:paraId="6EC10FBC" w14:textId="77777777" w:rsidR="004E7BD1" w:rsidRPr="00F70141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6120" w:type="dxa"/>
          </w:tcPr>
          <w:p w14:paraId="7F859BF9" w14:textId="77777777" w:rsidR="004E7BD1" w:rsidRPr="00F12707" w:rsidRDefault="004E7BD1" w:rsidP="00594704">
            <w:pPr>
              <w:spacing w:line="120" w:lineRule="atLeast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ZK-WG</w:t>
            </w:r>
            <w:r w:rsidRPr="00F12707">
              <w:rPr>
                <w:rFonts w:ascii="Verdana" w:hAnsi="Verdana"/>
                <w:sz w:val="18"/>
                <w:szCs w:val="18"/>
              </w:rPr>
              <w:t xml:space="preserve"> –rozdziel</w:t>
            </w:r>
            <w:r>
              <w:rPr>
                <w:rFonts w:ascii="Verdana" w:hAnsi="Verdana"/>
                <w:sz w:val="18"/>
                <w:szCs w:val="18"/>
              </w:rPr>
              <w:t>nica</w:t>
            </w:r>
            <w:r w:rsidRPr="00F12707">
              <w:rPr>
                <w:rFonts w:ascii="Verdana" w:hAnsi="Verdana"/>
                <w:sz w:val="18"/>
                <w:szCs w:val="18"/>
              </w:rPr>
              <w:t xml:space="preserve"> niskiego napięcia naścienna</w:t>
            </w:r>
            <w:r>
              <w:rPr>
                <w:rFonts w:ascii="Verdana" w:hAnsi="Verdana"/>
                <w:sz w:val="18"/>
                <w:szCs w:val="18"/>
              </w:rPr>
              <w:t>, złączowa z tworzywa termoutwardzalnego</w:t>
            </w:r>
            <w:r w:rsidRPr="00F12707">
              <w:rPr>
                <w:rFonts w:ascii="Verdana" w:hAnsi="Verdana"/>
                <w:sz w:val="18"/>
                <w:szCs w:val="18"/>
              </w:rPr>
              <w:t xml:space="preserve"> IP</w:t>
            </w:r>
            <w:r>
              <w:rPr>
                <w:rFonts w:ascii="Verdana" w:hAnsi="Verdana"/>
                <w:sz w:val="18"/>
                <w:szCs w:val="18"/>
              </w:rPr>
              <w:t>44,</w:t>
            </w:r>
            <w:r w:rsidRPr="00F12707">
              <w:rPr>
                <w:rFonts w:ascii="Verdana" w:hAnsi="Verdana"/>
                <w:sz w:val="18"/>
                <w:szCs w:val="18"/>
              </w:rPr>
              <w:t xml:space="preserve"> wym. </w:t>
            </w:r>
            <w:r>
              <w:rPr>
                <w:rFonts w:ascii="Verdana" w:hAnsi="Verdana"/>
                <w:sz w:val="18"/>
                <w:szCs w:val="18"/>
              </w:rPr>
              <w:t>400</w:t>
            </w:r>
            <w:r w:rsidRPr="00F12707">
              <w:rPr>
                <w:rFonts w:ascii="Verdana" w:hAnsi="Verdana"/>
                <w:sz w:val="18"/>
                <w:szCs w:val="18"/>
              </w:rPr>
              <w:t>x</w:t>
            </w:r>
            <w:r>
              <w:rPr>
                <w:rFonts w:ascii="Verdana" w:hAnsi="Verdana"/>
                <w:sz w:val="18"/>
                <w:szCs w:val="18"/>
              </w:rPr>
              <w:t>165</w:t>
            </w:r>
            <w:r w:rsidRPr="00F12707">
              <w:rPr>
                <w:rFonts w:ascii="Verdana" w:hAnsi="Verdana"/>
                <w:sz w:val="18"/>
                <w:szCs w:val="18"/>
              </w:rPr>
              <w:t>0x2</w:t>
            </w:r>
            <w:r>
              <w:rPr>
                <w:rFonts w:ascii="Verdana" w:hAnsi="Verdana"/>
                <w:sz w:val="18"/>
                <w:szCs w:val="18"/>
              </w:rPr>
              <w:t>50</w:t>
            </w:r>
            <w:r w:rsidRPr="00F12707">
              <w:rPr>
                <w:rFonts w:ascii="Verdana" w:hAnsi="Verdana"/>
                <w:sz w:val="18"/>
                <w:szCs w:val="18"/>
              </w:rPr>
              <w:t>mm</w:t>
            </w:r>
            <w:r w:rsidRPr="00F12707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  <w:p w14:paraId="43BDA940" w14:textId="77777777" w:rsidR="004E7BD1" w:rsidRPr="00F12707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F12707">
              <w:rPr>
                <w:rFonts w:ascii="Verdana" w:hAnsi="Verdana"/>
                <w:bCs/>
                <w:sz w:val="18"/>
                <w:szCs w:val="18"/>
              </w:rPr>
              <w:t>wyposażenie wg rys.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certyfikowana CNBOP</w:t>
            </w:r>
          </w:p>
        </w:tc>
        <w:tc>
          <w:tcPr>
            <w:tcW w:w="720" w:type="dxa"/>
          </w:tcPr>
          <w:p w14:paraId="5E12D796" w14:textId="77777777" w:rsidR="004E7BD1" w:rsidRPr="00F1270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F12707">
              <w:rPr>
                <w:rFonts w:ascii="Verdana" w:hAnsi="Verdana"/>
                <w:sz w:val="18"/>
                <w:szCs w:val="18"/>
              </w:rPr>
              <w:t>kpl</w:t>
            </w:r>
            <w:proofErr w:type="spellEnd"/>
            <w:r w:rsidRPr="00F12707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827" w:type="dxa"/>
          </w:tcPr>
          <w:p w14:paraId="13E57F72" w14:textId="77777777" w:rsidR="004E7BD1" w:rsidRPr="00F1270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033" w:type="dxa"/>
          </w:tcPr>
          <w:p w14:paraId="6656E5BE" w14:textId="77777777" w:rsidR="004E7BD1" w:rsidRDefault="004E7BD1" w:rsidP="00594704">
            <w:pPr>
              <w:spacing w:line="120" w:lineRule="atLeast"/>
              <w:jc w:val="both"/>
              <w:rPr>
                <w:rFonts w:ascii="Arial" w:hAnsi="Arial"/>
              </w:rPr>
            </w:pPr>
          </w:p>
        </w:tc>
      </w:tr>
      <w:tr w:rsidR="004E7BD1" w14:paraId="03701FE6" w14:textId="77777777" w:rsidTr="009B0116">
        <w:tc>
          <w:tcPr>
            <w:tcW w:w="540" w:type="dxa"/>
          </w:tcPr>
          <w:p w14:paraId="7CC92BDA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6120" w:type="dxa"/>
          </w:tcPr>
          <w:p w14:paraId="4CA4466D" w14:textId="77777777" w:rsidR="004E7BD1" w:rsidRPr="00F12707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TRI</w:t>
            </w:r>
            <w:r w:rsidRPr="00F12707">
              <w:rPr>
                <w:rFonts w:ascii="Verdana" w:hAnsi="Verdana"/>
                <w:sz w:val="18"/>
                <w:szCs w:val="18"/>
              </w:rPr>
              <w:t xml:space="preserve"> –</w:t>
            </w:r>
            <w:r>
              <w:rPr>
                <w:rFonts w:ascii="Verdana" w:hAnsi="Verdana"/>
                <w:sz w:val="18"/>
                <w:szCs w:val="18"/>
              </w:rPr>
              <w:t xml:space="preserve">rozbudowa o wyłącznik B80A </w:t>
            </w:r>
            <w:r w:rsidRPr="00F12707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720" w:type="dxa"/>
          </w:tcPr>
          <w:p w14:paraId="552EA3BB" w14:textId="77777777" w:rsidR="004E7BD1" w:rsidRPr="00F1270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F12707">
              <w:rPr>
                <w:rFonts w:ascii="Verdana" w:hAnsi="Verdana"/>
                <w:sz w:val="18"/>
                <w:szCs w:val="18"/>
              </w:rPr>
              <w:t>kpl</w:t>
            </w:r>
            <w:proofErr w:type="spellEnd"/>
            <w:r w:rsidRPr="00F12707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827" w:type="dxa"/>
          </w:tcPr>
          <w:p w14:paraId="794C187E" w14:textId="77777777" w:rsidR="004E7BD1" w:rsidRPr="00F1270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F12707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033" w:type="dxa"/>
          </w:tcPr>
          <w:p w14:paraId="775498A0" w14:textId="77777777" w:rsidR="004E7BD1" w:rsidRPr="0063297E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2"/>
                <w:szCs w:val="12"/>
              </w:rPr>
            </w:pPr>
          </w:p>
        </w:tc>
      </w:tr>
      <w:tr w:rsidR="004E7BD1" w14:paraId="42C5CF5C" w14:textId="77777777" w:rsidTr="009B0116">
        <w:trPr>
          <w:trHeight w:val="65"/>
        </w:trPr>
        <w:tc>
          <w:tcPr>
            <w:tcW w:w="540" w:type="dxa"/>
          </w:tcPr>
          <w:p w14:paraId="7F847213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6120" w:type="dxa"/>
          </w:tcPr>
          <w:p w14:paraId="17193399" w14:textId="77777777" w:rsidR="004E7BD1" w:rsidRPr="00ED47C7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ED47C7">
              <w:rPr>
                <w:rFonts w:ascii="Verdana" w:hAnsi="Verdana"/>
                <w:b/>
                <w:sz w:val="18"/>
                <w:szCs w:val="18"/>
              </w:rPr>
              <w:t>PWP</w:t>
            </w:r>
            <w:r w:rsidRPr="00ED47C7">
              <w:rPr>
                <w:rFonts w:ascii="Verdana" w:hAnsi="Verdana"/>
                <w:sz w:val="18"/>
                <w:szCs w:val="18"/>
              </w:rPr>
              <w:t xml:space="preserve"> – wyłącznik pożarowy budynku, skrzynka ppoż. podtynkowa z przyciskiem sterowniczym </w:t>
            </w:r>
            <w:r>
              <w:rPr>
                <w:rFonts w:ascii="Verdana" w:hAnsi="Verdana"/>
                <w:sz w:val="18"/>
                <w:szCs w:val="18"/>
              </w:rPr>
              <w:t>1</w:t>
            </w:r>
            <w:r w:rsidRPr="00ED47C7">
              <w:rPr>
                <w:rFonts w:ascii="Verdana" w:hAnsi="Verdana"/>
                <w:sz w:val="18"/>
                <w:szCs w:val="18"/>
              </w:rPr>
              <w:t>Z</w:t>
            </w:r>
            <w:r>
              <w:rPr>
                <w:rFonts w:ascii="Verdana" w:hAnsi="Verdana"/>
                <w:sz w:val="18"/>
                <w:szCs w:val="18"/>
              </w:rPr>
              <w:t>1R</w:t>
            </w:r>
            <w:r w:rsidRPr="00ED47C7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z podświetleniem, certyfikowany</w:t>
            </w:r>
          </w:p>
        </w:tc>
        <w:tc>
          <w:tcPr>
            <w:tcW w:w="720" w:type="dxa"/>
          </w:tcPr>
          <w:p w14:paraId="3CDD2F40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ED47C7">
              <w:rPr>
                <w:rFonts w:ascii="Verdana" w:hAnsi="Verdana"/>
                <w:sz w:val="18"/>
                <w:szCs w:val="18"/>
              </w:rPr>
              <w:t>kpl</w:t>
            </w:r>
            <w:proofErr w:type="spellEnd"/>
            <w:r w:rsidRPr="00ED47C7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827" w:type="dxa"/>
          </w:tcPr>
          <w:p w14:paraId="0C6A8CB6" w14:textId="77777777" w:rsidR="004E7BD1" w:rsidRPr="0091164A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033" w:type="dxa"/>
          </w:tcPr>
          <w:p w14:paraId="6EA4C927" w14:textId="77777777" w:rsidR="004E7BD1" w:rsidRPr="00ED47C7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2"/>
                <w:szCs w:val="12"/>
              </w:rPr>
            </w:pPr>
          </w:p>
        </w:tc>
      </w:tr>
      <w:tr w:rsidR="004E7BD1" w14:paraId="433579A4" w14:textId="77777777" w:rsidTr="009B0116">
        <w:trPr>
          <w:trHeight w:val="65"/>
        </w:trPr>
        <w:tc>
          <w:tcPr>
            <w:tcW w:w="540" w:type="dxa"/>
          </w:tcPr>
          <w:p w14:paraId="39B0CF5E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20" w:type="dxa"/>
          </w:tcPr>
          <w:p w14:paraId="4F1025E9" w14:textId="77777777" w:rsidR="004E7BD1" w:rsidRPr="00ED47C7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ED47C7">
              <w:rPr>
                <w:rFonts w:ascii="Verdana" w:hAnsi="Verdana"/>
                <w:b/>
                <w:bCs/>
                <w:sz w:val="18"/>
                <w:szCs w:val="18"/>
              </w:rPr>
              <w:t>OSPRZĘT</w:t>
            </w:r>
          </w:p>
        </w:tc>
        <w:tc>
          <w:tcPr>
            <w:tcW w:w="720" w:type="dxa"/>
          </w:tcPr>
          <w:p w14:paraId="398B308A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27" w:type="dxa"/>
          </w:tcPr>
          <w:p w14:paraId="2BD1F041" w14:textId="77777777" w:rsidR="004E7BD1" w:rsidRPr="00AA3923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1033" w:type="dxa"/>
          </w:tcPr>
          <w:p w14:paraId="2FFACA73" w14:textId="77777777" w:rsidR="004E7BD1" w:rsidRPr="00ED47C7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2"/>
                <w:szCs w:val="12"/>
              </w:rPr>
            </w:pPr>
          </w:p>
        </w:tc>
      </w:tr>
      <w:tr w:rsidR="004E7BD1" w14:paraId="35825AD9" w14:textId="77777777" w:rsidTr="009B0116">
        <w:trPr>
          <w:trHeight w:val="65"/>
        </w:trPr>
        <w:tc>
          <w:tcPr>
            <w:tcW w:w="540" w:type="dxa"/>
          </w:tcPr>
          <w:p w14:paraId="75885693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6120" w:type="dxa"/>
          </w:tcPr>
          <w:p w14:paraId="0A6E48FB" w14:textId="77777777" w:rsidR="004E7BD1" w:rsidRPr="00A145A5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A145A5">
              <w:rPr>
                <w:rFonts w:ascii="Verdana" w:hAnsi="Verdana"/>
                <w:sz w:val="18"/>
                <w:szCs w:val="18"/>
              </w:rPr>
              <w:t xml:space="preserve">Gniazdko wtyczkowe pojedyncze podtynkowe </w:t>
            </w:r>
            <w:proofErr w:type="spellStart"/>
            <w:r w:rsidRPr="00A145A5">
              <w:rPr>
                <w:rFonts w:ascii="Verdana" w:hAnsi="Verdana"/>
                <w:sz w:val="18"/>
                <w:szCs w:val="18"/>
              </w:rPr>
              <w:t>bryzgoszczelne</w:t>
            </w:r>
            <w:proofErr w:type="spellEnd"/>
            <w:r w:rsidRPr="00A145A5">
              <w:rPr>
                <w:rFonts w:ascii="Verdana" w:hAnsi="Verdana"/>
                <w:sz w:val="18"/>
                <w:szCs w:val="18"/>
              </w:rPr>
              <w:t>, z osłoną izolacyjną uziemieniem 16A/Z;250V IP44 wraz z ramką ozdobną i puszką p/t</w:t>
            </w:r>
          </w:p>
        </w:tc>
        <w:tc>
          <w:tcPr>
            <w:tcW w:w="720" w:type="dxa"/>
          </w:tcPr>
          <w:p w14:paraId="43F27729" w14:textId="77777777" w:rsidR="004E7BD1" w:rsidRPr="00A145A5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A145A5"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827" w:type="dxa"/>
          </w:tcPr>
          <w:p w14:paraId="47D23FA7" w14:textId="77777777" w:rsidR="004E7BD1" w:rsidRPr="00A145A5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033" w:type="dxa"/>
          </w:tcPr>
          <w:p w14:paraId="67E0C8C0" w14:textId="77777777" w:rsidR="004E7BD1" w:rsidRPr="00022B70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E7BD1" w14:paraId="54FE9DB0" w14:textId="77777777" w:rsidTr="009B0116">
        <w:trPr>
          <w:trHeight w:val="65"/>
        </w:trPr>
        <w:tc>
          <w:tcPr>
            <w:tcW w:w="540" w:type="dxa"/>
          </w:tcPr>
          <w:p w14:paraId="64E3FC4A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6120" w:type="dxa"/>
          </w:tcPr>
          <w:p w14:paraId="19528B56" w14:textId="77777777" w:rsidR="004E7BD1" w:rsidRPr="003475F6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3475F6">
              <w:rPr>
                <w:rFonts w:ascii="Verdana" w:hAnsi="Verdana" w:cs="Arial"/>
                <w:sz w:val="18"/>
                <w:szCs w:val="18"/>
              </w:rPr>
              <w:t>Korytko instalacyjne perforowane szer.200mm z pokrywą</w:t>
            </w:r>
          </w:p>
        </w:tc>
        <w:tc>
          <w:tcPr>
            <w:tcW w:w="720" w:type="dxa"/>
          </w:tcPr>
          <w:p w14:paraId="0EB81DAA" w14:textId="77777777" w:rsidR="004E7BD1" w:rsidRPr="003475F6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3475F6">
              <w:rPr>
                <w:rFonts w:ascii="Verdana" w:hAnsi="Verdana"/>
                <w:sz w:val="18"/>
                <w:szCs w:val="18"/>
              </w:rPr>
              <w:t>m</w:t>
            </w:r>
          </w:p>
        </w:tc>
        <w:tc>
          <w:tcPr>
            <w:tcW w:w="827" w:type="dxa"/>
          </w:tcPr>
          <w:p w14:paraId="4856B7CF" w14:textId="77777777" w:rsidR="004E7BD1" w:rsidRPr="003475F6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1033" w:type="dxa"/>
          </w:tcPr>
          <w:p w14:paraId="41D64AC1" w14:textId="77777777" w:rsidR="004E7BD1" w:rsidRPr="00022B70" w:rsidRDefault="004E7BD1" w:rsidP="00594704">
            <w:pPr>
              <w:spacing w:line="12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4E7BD1" w14:paraId="34D0D9EA" w14:textId="77777777" w:rsidTr="009B0116">
        <w:trPr>
          <w:trHeight w:val="65"/>
        </w:trPr>
        <w:tc>
          <w:tcPr>
            <w:tcW w:w="540" w:type="dxa"/>
          </w:tcPr>
          <w:p w14:paraId="46F43F08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6120" w:type="dxa"/>
          </w:tcPr>
          <w:p w14:paraId="2322E46F" w14:textId="77777777" w:rsidR="004E7BD1" w:rsidRPr="00886D3F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886D3F">
              <w:rPr>
                <w:rFonts w:ascii="Verdana" w:hAnsi="Verdana"/>
                <w:sz w:val="18"/>
                <w:szCs w:val="18"/>
                <w:lang w:val="de-DE"/>
              </w:rPr>
              <w:t>Wspornik</w:t>
            </w:r>
            <w:proofErr w:type="spellEnd"/>
            <w:r w:rsidRPr="00886D3F">
              <w:rPr>
                <w:rFonts w:ascii="Verdana" w:hAnsi="Verdana"/>
                <w:sz w:val="18"/>
                <w:szCs w:val="18"/>
                <w:lang w:val="de-DE"/>
              </w:rPr>
              <w:t xml:space="preserve"> do </w:t>
            </w:r>
            <w:proofErr w:type="spellStart"/>
            <w:r w:rsidRPr="00886D3F">
              <w:rPr>
                <w:rFonts w:ascii="Verdana" w:hAnsi="Verdana"/>
                <w:sz w:val="18"/>
                <w:szCs w:val="18"/>
                <w:lang w:val="de-DE"/>
              </w:rPr>
              <w:t>mocowania</w:t>
            </w:r>
            <w:proofErr w:type="spellEnd"/>
            <w:r w:rsidRPr="00886D3F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886D3F">
              <w:rPr>
                <w:rFonts w:ascii="Verdana" w:hAnsi="Verdana"/>
                <w:sz w:val="18"/>
                <w:szCs w:val="18"/>
                <w:lang w:val="de-DE"/>
              </w:rPr>
              <w:t>korytek</w:t>
            </w:r>
            <w:proofErr w:type="spellEnd"/>
          </w:p>
        </w:tc>
        <w:tc>
          <w:tcPr>
            <w:tcW w:w="720" w:type="dxa"/>
          </w:tcPr>
          <w:p w14:paraId="0CA23797" w14:textId="77777777" w:rsidR="004E7BD1" w:rsidRPr="00886D3F" w:rsidRDefault="004E7BD1" w:rsidP="00594704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</w:t>
            </w:r>
          </w:p>
        </w:tc>
        <w:tc>
          <w:tcPr>
            <w:tcW w:w="827" w:type="dxa"/>
          </w:tcPr>
          <w:p w14:paraId="463B5759" w14:textId="77777777" w:rsidR="004E7BD1" w:rsidRPr="003475F6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1033" w:type="dxa"/>
          </w:tcPr>
          <w:p w14:paraId="6D92D3B6" w14:textId="77777777" w:rsidR="004E7BD1" w:rsidRPr="00022B70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E7BD1" w14:paraId="32A86D40" w14:textId="77777777" w:rsidTr="009B0116">
        <w:tc>
          <w:tcPr>
            <w:tcW w:w="540" w:type="dxa"/>
          </w:tcPr>
          <w:p w14:paraId="4B44B5F5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20" w:type="dxa"/>
          </w:tcPr>
          <w:p w14:paraId="26054A94" w14:textId="77777777" w:rsidR="004E7BD1" w:rsidRPr="00ED47C7" w:rsidRDefault="004E7BD1" w:rsidP="0059470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ED47C7">
              <w:rPr>
                <w:rFonts w:ascii="Verdana" w:hAnsi="Verdana"/>
                <w:b/>
                <w:sz w:val="18"/>
                <w:szCs w:val="18"/>
              </w:rPr>
              <w:t>KABL</w:t>
            </w:r>
            <w:r>
              <w:rPr>
                <w:rFonts w:ascii="Verdana" w:hAnsi="Verdana"/>
                <w:b/>
                <w:sz w:val="18"/>
                <w:szCs w:val="18"/>
              </w:rPr>
              <w:t>E I PRZEWODY</w:t>
            </w:r>
          </w:p>
        </w:tc>
        <w:tc>
          <w:tcPr>
            <w:tcW w:w="720" w:type="dxa"/>
          </w:tcPr>
          <w:p w14:paraId="340AC9B0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27" w:type="dxa"/>
          </w:tcPr>
          <w:p w14:paraId="1CE82813" w14:textId="77777777" w:rsidR="004E7BD1" w:rsidRPr="00D07816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1033" w:type="dxa"/>
          </w:tcPr>
          <w:p w14:paraId="11563127" w14:textId="77777777" w:rsidR="004E7BD1" w:rsidRPr="00ED47C7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2"/>
                <w:szCs w:val="12"/>
              </w:rPr>
            </w:pPr>
          </w:p>
        </w:tc>
      </w:tr>
      <w:tr w:rsidR="004E7BD1" w14:paraId="65BE2744" w14:textId="77777777" w:rsidTr="009B0116">
        <w:tc>
          <w:tcPr>
            <w:tcW w:w="540" w:type="dxa"/>
          </w:tcPr>
          <w:p w14:paraId="0274000D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D47C7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6120" w:type="dxa"/>
          </w:tcPr>
          <w:p w14:paraId="3732B75C" w14:textId="77777777" w:rsidR="004E7BD1" w:rsidRPr="00F8503F" w:rsidRDefault="004E7BD1" w:rsidP="0059470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212244">
              <w:rPr>
                <w:rFonts w:ascii="Verdana" w:hAnsi="Verdana"/>
                <w:sz w:val="18"/>
                <w:szCs w:val="18"/>
                <w:lang w:val="de-DE"/>
              </w:rPr>
              <w:t xml:space="preserve">Kabel  </w:t>
            </w:r>
            <w:r>
              <w:rPr>
                <w:rFonts w:ascii="Verdana" w:hAnsi="Verdana"/>
                <w:sz w:val="18"/>
                <w:szCs w:val="18"/>
                <w:lang w:val="de-DE"/>
              </w:rPr>
              <w:t>5x</w:t>
            </w:r>
            <w:r w:rsidRPr="00212244">
              <w:rPr>
                <w:rFonts w:ascii="Verdana" w:hAnsi="Verdana"/>
                <w:sz w:val="18"/>
                <w:szCs w:val="18"/>
                <w:lang w:val="de-DE"/>
              </w:rPr>
              <w:t>Y</w:t>
            </w:r>
            <w:r>
              <w:rPr>
                <w:rFonts w:ascii="Verdana" w:hAnsi="Verdana"/>
                <w:sz w:val="18"/>
                <w:szCs w:val="18"/>
                <w:lang w:val="de-DE"/>
              </w:rPr>
              <w:t>A</w:t>
            </w:r>
            <w:r w:rsidRPr="00212244">
              <w:rPr>
                <w:rFonts w:ascii="Verdana" w:hAnsi="Verdana"/>
                <w:sz w:val="18"/>
                <w:szCs w:val="18"/>
                <w:lang w:val="de-DE"/>
              </w:rPr>
              <w:t>K</w:t>
            </w:r>
            <w:r>
              <w:rPr>
                <w:rFonts w:ascii="Verdana" w:hAnsi="Verdana"/>
                <w:sz w:val="18"/>
                <w:szCs w:val="18"/>
                <w:lang w:val="de-DE"/>
              </w:rPr>
              <w:t>XS</w:t>
            </w:r>
            <w:r w:rsidRPr="00212244">
              <w:rPr>
                <w:rFonts w:ascii="Verdana" w:hAnsi="Verdana"/>
                <w:sz w:val="18"/>
                <w:szCs w:val="18"/>
                <w:lang w:val="de-DE"/>
              </w:rPr>
              <w:t xml:space="preserve">  </w:t>
            </w:r>
            <w:r>
              <w:rPr>
                <w:rFonts w:ascii="Verdana" w:hAnsi="Verdana"/>
                <w:sz w:val="18"/>
                <w:szCs w:val="18"/>
                <w:lang w:val="de-DE"/>
              </w:rPr>
              <w:t>1</w:t>
            </w:r>
            <w:r w:rsidRPr="00212244">
              <w:rPr>
                <w:rFonts w:ascii="Verdana" w:hAnsi="Verdana"/>
                <w:sz w:val="18"/>
                <w:szCs w:val="18"/>
                <w:lang w:val="de-DE"/>
              </w:rPr>
              <w:t>x</w:t>
            </w:r>
            <w:r>
              <w:rPr>
                <w:rFonts w:ascii="Verdana" w:hAnsi="Verdana"/>
                <w:sz w:val="18"/>
                <w:szCs w:val="18"/>
                <w:lang w:val="de-DE"/>
              </w:rPr>
              <w:t>50</w:t>
            </w:r>
            <w:r w:rsidRPr="00212244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r w:rsidRPr="00F8503F">
              <w:rPr>
                <w:rFonts w:ascii="Verdana" w:hAnsi="Verdana"/>
                <w:sz w:val="18"/>
                <w:szCs w:val="18"/>
              </w:rPr>
              <w:t>mm</w:t>
            </w:r>
            <w:r w:rsidRPr="00F8503F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  <w:r w:rsidRPr="00F8503F">
              <w:rPr>
                <w:rFonts w:ascii="Verdana" w:hAnsi="Verdana"/>
                <w:sz w:val="18"/>
                <w:szCs w:val="18"/>
              </w:rPr>
              <w:t xml:space="preserve"> -1kV</w:t>
            </w:r>
          </w:p>
        </w:tc>
        <w:tc>
          <w:tcPr>
            <w:tcW w:w="720" w:type="dxa"/>
          </w:tcPr>
          <w:p w14:paraId="2FB10696" w14:textId="77777777" w:rsidR="004E7BD1" w:rsidRPr="00212244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212244">
              <w:rPr>
                <w:rFonts w:ascii="Verdana" w:hAnsi="Verdana"/>
                <w:sz w:val="18"/>
                <w:szCs w:val="18"/>
              </w:rPr>
              <w:t>m</w:t>
            </w:r>
          </w:p>
        </w:tc>
        <w:tc>
          <w:tcPr>
            <w:tcW w:w="827" w:type="dxa"/>
          </w:tcPr>
          <w:p w14:paraId="355681E2" w14:textId="77777777" w:rsidR="004E7BD1" w:rsidRPr="00212244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212244">
              <w:rPr>
                <w:rFonts w:ascii="Verdana" w:hAnsi="Verdana"/>
                <w:sz w:val="18"/>
                <w:szCs w:val="18"/>
              </w:rPr>
              <w:t>40</w:t>
            </w:r>
          </w:p>
        </w:tc>
        <w:tc>
          <w:tcPr>
            <w:tcW w:w="1033" w:type="dxa"/>
          </w:tcPr>
          <w:p w14:paraId="52C18953" w14:textId="77777777" w:rsidR="004E7BD1" w:rsidRPr="002613B4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7BD1" w14:paraId="7FCA1117" w14:textId="77777777" w:rsidTr="009B0116">
        <w:tc>
          <w:tcPr>
            <w:tcW w:w="540" w:type="dxa"/>
          </w:tcPr>
          <w:p w14:paraId="4AF54E0B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D47C7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6120" w:type="dxa"/>
          </w:tcPr>
          <w:p w14:paraId="3FBFDCE1" w14:textId="77777777" w:rsidR="004E7BD1" w:rsidRPr="00212244" w:rsidRDefault="004E7BD1" w:rsidP="00594704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212244">
              <w:rPr>
                <w:rFonts w:ascii="Verdana" w:hAnsi="Verdana"/>
                <w:sz w:val="18"/>
                <w:szCs w:val="18"/>
                <w:lang w:val="de-DE"/>
              </w:rPr>
              <w:t>Kabel  Y</w:t>
            </w:r>
            <w:r>
              <w:rPr>
                <w:rFonts w:ascii="Verdana" w:hAnsi="Verdana"/>
                <w:sz w:val="18"/>
                <w:szCs w:val="18"/>
                <w:lang w:val="de-DE"/>
              </w:rPr>
              <w:t>A</w:t>
            </w:r>
            <w:r w:rsidRPr="00212244">
              <w:rPr>
                <w:rFonts w:ascii="Verdana" w:hAnsi="Verdana"/>
                <w:sz w:val="18"/>
                <w:szCs w:val="18"/>
                <w:lang w:val="de-DE"/>
              </w:rPr>
              <w:t>K</w:t>
            </w:r>
            <w:r>
              <w:rPr>
                <w:rFonts w:ascii="Verdana" w:hAnsi="Verdana"/>
                <w:sz w:val="18"/>
                <w:szCs w:val="18"/>
                <w:lang w:val="de-DE"/>
              </w:rPr>
              <w:t>XS</w:t>
            </w:r>
            <w:r w:rsidRPr="00212244">
              <w:rPr>
                <w:rFonts w:ascii="Verdana" w:hAnsi="Verdana"/>
                <w:sz w:val="18"/>
                <w:szCs w:val="18"/>
                <w:lang w:val="de-DE"/>
              </w:rPr>
              <w:t xml:space="preserve">  </w:t>
            </w:r>
            <w:r>
              <w:rPr>
                <w:rFonts w:ascii="Verdana" w:hAnsi="Verdana"/>
                <w:sz w:val="18"/>
                <w:szCs w:val="18"/>
                <w:lang w:val="de-DE"/>
              </w:rPr>
              <w:t>5</w:t>
            </w:r>
            <w:r w:rsidRPr="00212244">
              <w:rPr>
                <w:rFonts w:ascii="Verdana" w:hAnsi="Verdana"/>
                <w:sz w:val="18"/>
                <w:szCs w:val="18"/>
                <w:lang w:val="de-DE"/>
              </w:rPr>
              <w:t>x</w:t>
            </w:r>
            <w:r>
              <w:rPr>
                <w:rFonts w:ascii="Verdana" w:hAnsi="Verdana"/>
                <w:sz w:val="18"/>
                <w:szCs w:val="18"/>
                <w:lang w:val="de-DE"/>
              </w:rPr>
              <w:t>16</w:t>
            </w:r>
            <w:r w:rsidRPr="00212244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r w:rsidRPr="00212244">
              <w:rPr>
                <w:rFonts w:ascii="Verdana" w:hAnsi="Verdana"/>
                <w:sz w:val="18"/>
                <w:szCs w:val="18"/>
                <w:lang w:val="en-US"/>
              </w:rPr>
              <w:t>mm</w:t>
            </w:r>
            <w:r w:rsidRPr="00212244">
              <w:rPr>
                <w:rFonts w:ascii="Verdana" w:hAnsi="Verdana"/>
                <w:sz w:val="18"/>
                <w:szCs w:val="18"/>
                <w:vertAlign w:val="superscript"/>
                <w:lang w:val="en-US"/>
              </w:rPr>
              <w:t>2</w:t>
            </w:r>
            <w:r w:rsidRPr="00212244">
              <w:rPr>
                <w:rFonts w:ascii="Verdana" w:hAnsi="Verdana"/>
                <w:sz w:val="18"/>
                <w:szCs w:val="18"/>
                <w:lang w:val="en-US"/>
              </w:rPr>
              <w:t xml:space="preserve"> -1kV</w:t>
            </w:r>
          </w:p>
        </w:tc>
        <w:tc>
          <w:tcPr>
            <w:tcW w:w="720" w:type="dxa"/>
          </w:tcPr>
          <w:p w14:paraId="3E897842" w14:textId="77777777" w:rsidR="004E7BD1" w:rsidRPr="00212244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212244">
              <w:rPr>
                <w:rFonts w:ascii="Verdana" w:hAnsi="Verdana"/>
                <w:sz w:val="18"/>
                <w:szCs w:val="18"/>
              </w:rPr>
              <w:t>m</w:t>
            </w:r>
          </w:p>
        </w:tc>
        <w:tc>
          <w:tcPr>
            <w:tcW w:w="827" w:type="dxa"/>
          </w:tcPr>
          <w:p w14:paraId="3AD7519F" w14:textId="77777777" w:rsidR="004E7BD1" w:rsidRPr="00212244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20</w:t>
            </w:r>
          </w:p>
        </w:tc>
        <w:tc>
          <w:tcPr>
            <w:tcW w:w="1033" w:type="dxa"/>
          </w:tcPr>
          <w:p w14:paraId="71630BD6" w14:textId="77777777" w:rsidR="004E7BD1" w:rsidRPr="002613B4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7BD1" w14:paraId="3F40CA55" w14:textId="77777777" w:rsidTr="009B0116">
        <w:tc>
          <w:tcPr>
            <w:tcW w:w="540" w:type="dxa"/>
          </w:tcPr>
          <w:p w14:paraId="05FEA568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6120" w:type="dxa"/>
          </w:tcPr>
          <w:p w14:paraId="151C389D" w14:textId="77777777" w:rsidR="004E7BD1" w:rsidRPr="008669AA" w:rsidRDefault="004E7BD1" w:rsidP="0059470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8669AA">
              <w:rPr>
                <w:rFonts w:ascii="Verdana" w:hAnsi="Verdana"/>
                <w:sz w:val="18"/>
                <w:szCs w:val="18"/>
              </w:rPr>
              <w:t xml:space="preserve">Kabel ognioodporny </w:t>
            </w:r>
            <w:proofErr w:type="spellStart"/>
            <w:r w:rsidRPr="008669AA">
              <w:rPr>
                <w:rFonts w:ascii="Verdana" w:hAnsi="Verdana"/>
                <w:sz w:val="18"/>
                <w:szCs w:val="18"/>
              </w:rPr>
              <w:t>NKGs</w:t>
            </w:r>
            <w:proofErr w:type="spellEnd"/>
            <w:r w:rsidRPr="008669AA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5x1,5</w:t>
            </w:r>
            <w:r w:rsidRPr="008669AA">
              <w:rPr>
                <w:rFonts w:ascii="Verdana" w:hAnsi="Verdana"/>
                <w:sz w:val="18"/>
                <w:szCs w:val="18"/>
              </w:rPr>
              <w:t xml:space="preserve"> mm</w:t>
            </w:r>
            <w:r w:rsidRPr="008669AA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  <w:r w:rsidRPr="008669AA">
              <w:rPr>
                <w:rFonts w:ascii="Verdana" w:hAnsi="Verdana"/>
                <w:sz w:val="18"/>
                <w:szCs w:val="18"/>
              </w:rPr>
              <w:t xml:space="preserve">  E90</w:t>
            </w:r>
          </w:p>
        </w:tc>
        <w:tc>
          <w:tcPr>
            <w:tcW w:w="720" w:type="dxa"/>
          </w:tcPr>
          <w:p w14:paraId="76B48A7E" w14:textId="77777777" w:rsidR="004E7BD1" w:rsidRPr="008669AA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8669AA">
              <w:rPr>
                <w:rFonts w:ascii="Verdana" w:hAnsi="Verdana"/>
                <w:sz w:val="18"/>
                <w:szCs w:val="18"/>
              </w:rPr>
              <w:t>m</w:t>
            </w:r>
          </w:p>
        </w:tc>
        <w:tc>
          <w:tcPr>
            <w:tcW w:w="827" w:type="dxa"/>
          </w:tcPr>
          <w:p w14:paraId="0731EB1A" w14:textId="77777777" w:rsidR="004E7BD1" w:rsidRPr="008669AA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1033" w:type="dxa"/>
          </w:tcPr>
          <w:p w14:paraId="21150A81" w14:textId="77777777" w:rsidR="004E7BD1" w:rsidRPr="002613B4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7BD1" w14:paraId="70A046BC" w14:textId="77777777" w:rsidTr="009B0116">
        <w:tc>
          <w:tcPr>
            <w:tcW w:w="540" w:type="dxa"/>
          </w:tcPr>
          <w:p w14:paraId="339F060E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6120" w:type="dxa"/>
          </w:tcPr>
          <w:p w14:paraId="76B8257E" w14:textId="77777777" w:rsidR="004E7BD1" w:rsidRPr="008669AA" w:rsidRDefault="004E7BD1" w:rsidP="0059470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8669AA">
              <w:rPr>
                <w:rFonts w:ascii="Verdana" w:hAnsi="Verdana"/>
                <w:sz w:val="18"/>
                <w:szCs w:val="18"/>
              </w:rPr>
              <w:t xml:space="preserve">Kabel ognioodporny </w:t>
            </w:r>
            <w:proofErr w:type="spellStart"/>
            <w:r w:rsidRPr="008669AA">
              <w:rPr>
                <w:rFonts w:ascii="Verdana" w:hAnsi="Verdana"/>
                <w:sz w:val="18"/>
                <w:szCs w:val="18"/>
              </w:rPr>
              <w:t>NKGs</w:t>
            </w:r>
            <w:proofErr w:type="spellEnd"/>
            <w:r w:rsidRPr="008669AA">
              <w:rPr>
                <w:rFonts w:ascii="Verdana" w:hAnsi="Verdana"/>
                <w:sz w:val="18"/>
                <w:szCs w:val="18"/>
              </w:rPr>
              <w:t xml:space="preserve"> 2x1,5 mm</w:t>
            </w:r>
            <w:r w:rsidRPr="008669AA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  <w:r w:rsidRPr="008669AA">
              <w:rPr>
                <w:rFonts w:ascii="Verdana" w:hAnsi="Verdana"/>
                <w:sz w:val="18"/>
                <w:szCs w:val="18"/>
              </w:rPr>
              <w:t xml:space="preserve">  E90</w:t>
            </w:r>
          </w:p>
        </w:tc>
        <w:tc>
          <w:tcPr>
            <w:tcW w:w="720" w:type="dxa"/>
          </w:tcPr>
          <w:p w14:paraId="11834DE2" w14:textId="77777777" w:rsidR="004E7BD1" w:rsidRPr="008669AA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8669AA">
              <w:rPr>
                <w:rFonts w:ascii="Verdana" w:hAnsi="Verdana"/>
                <w:sz w:val="18"/>
                <w:szCs w:val="18"/>
              </w:rPr>
              <w:t>m</w:t>
            </w:r>
          </w:p>
        </w:tc>
        <w:tc>
          <w:tcPr>
            <w:tcW w:w="827" w:type="dxa"/>
          </w:tcPr>
          <w:p w14:paraId="754F9B5C" w14:textId="77777777" w:rsidR="004E7BD1" w:rsidRPr="008669AA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1033" w:type="dxa"/>
          </w:tcPr>
          <w:p w14:paraId="0A080479" w14:textId="77777777" w:rsidR="004E7BD1" w:rsidRPr="002613B4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7BD1" w14:paraId="40260D43" w14:textId="77777777" w:rsidTr="009B0116">
        <w:tc>
          <w:tcPr>
            <w:tcW w:w="540" w:type="dxa"/>
          </w:tcPr>
          <w:p w14:paraId="4FC67DA7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20" w:type="dxa"/>
          </w:tcPr>
          <w:p w14:paraId="0CCF441E" w14:textId="77777777" w:rsidR="004E7BD1" w:rsidRPr="00ED47C7" w:rsidRDefault="004E7BD1" w:rsidP="00594704">
            <w:pPr>
              <w:spacing w:line="120" w:lineRule="atLea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D47C7">
              <w:rPr>
                <w:rFonts w:ascii="Verdana" w:hAnsi="Verdana"/>
                <w:b/>
                <w:bCs/>
                <w:sz w:val="18"/>
                <w:szCs w:val="18"/>
              </w:rPr>
              <w:t>INSTALACJA UZIEMIAJĄCA</w:t>
            </w:r>
          </w:p>
        </w:tc>
        <w:tc>
          <w:tcPr>
            <w:tcW w:w="720" w:type="dxa"/>
          </w:tcPr>
          <w:p w14:paraId="0674DB37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27" w:type="dxa"/>
          </w:tcPr>
          <w:p w14:paraId="4C0A75D1" w14:textId="77777777" w:rsidR="004E7BD1" w:rsidRPr="00AA3923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2"/>
                <w:szCs w:val="12"/>
                <w:highlight w:val="yellow"/>
              </w:rPr>
            </w:pPr>
          </w:p>
        </w:tc>
        <w:tc>
          <w:tcPr>
            <w:tcW w:w="1033" w:type="dxa"/>
          </w:tcPr>
          <w:p w14:paraId="4856AC8A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4E7BD1" w14:paraId="70A04702" w14:textId="77777777" w:rsidTr="009B0116">
        <w:tc>
          <w:tcPr>
            <w:tcW w:w="540" w:type="dxa"/>
          </w:tcPr>
          <w:p w14:paraId="0ED7A919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6120" w:type="dxa"/>
          </w:tcPr>
          <w:p w14:paraId="027ECAD3" w14:textId="77777777" w:rsidR="004E7BD1" w:rsidRPr="00ED47C7" w:rsidRDefault="004E7BD1" w:rsidP="00594704">
            <w:pPr>
              <w:rPr>
                <w:rFonts w:ascii="Verdana" w:hAnsi="Verdana" w:cs="Arial"/>
                <w:sz w:val="18"/>
                <w:szCs w:val="18"/>
              </w:rPr>
            </w:pPr>
            <w:r w:rsidRPr="00ED47C7">
              <w:rPr>
                <w:rFonts w:ascii="Verdana" w:hAnsi="Verdana" w:cs="Arial"/>
                <w:sz w:val="18"/>
                <w:szCs w:val="18"/>
              </w:rPr>
              <w:t xml:space="preserve">Bednarka </w:t>
            </w:r>
            <w:r>
              <w:rPr>
                <w:rFonts w:ascii="Verdana" w:hAnsi="Verdana" w:cs="Arial"/>
                <w:sz w:val="18"/>
                <w:szCs w:val="18"/>
              </w:rPr>
              <w:t>stalowo-ocynkowana</w:t>
            </w:r>
            <w:r w:rsidRPr="00ED47C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FeZn</w:t>
            </w:r>
            <w:proofErr w:type="spellEnd"/>
            <w:r w:rsidRPr="00ED47C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</w:rPr>
              <w:t>50</w:t>
            </w:r>
            <w:r w:rsidRPr="00ED47C7">
              <w:rPr>
                <w:rFonts w:ascii="Verdana" w:hAnsi="Verdana" w:cs="Arial"/>
                <w:sz w:val="18"/>
                <w:szCs w:val="18"/>
              </w:rPr>
              <w:t>x4mm</w:t>
            </w:r>
          </w:p>
        </w:tc>
        <w:tc>
          <w:tcPr>
            <w:tcW w:w="720" w:type="dxa"/>
          </w:tcPr>
          <w:p w14:paraId="5537B09B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D47C7">
              <w:rPr>
                <w:rFonts w:ascii="Verdana" w:hAnsi="Verdana"/>
                <w:sz w:val="18"/>
                <w:szCs w:val="18"/>
              </w:rPr>
              <w:t>m</w:t>
            </w:r>
          </w:p>
        </w:tc>
        <w:tc>
          <w:tcPr>
            <w:tcW w:w="827" w:type="dxa"/>
          </w:tcPr>
          <w:p w14:paraId="547F0DBD" w14:textId="77777777" w:rsidR="004E7BD1" w:rsidRPr="00E4256A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20</w:t>
            </w:r>
          </w:p>
        </w:tc>
        <w:tc>
          <w:tcPr>
            <w:tcW w:w="1033" w:type="dxa"/>
          </w:tcPr>
          <w:p w14:paraId="293EFDED" w14:textId="77777777" w:rsidR="004E7BD1" w:rsidRPr="00EF3100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E7BD1" w14:paraId="01856D15" w14:textId="77777777" w:rsidTr="009B0116">
        <w:tc>
          <w:tcPr>
            <w:tcW w:w="540" w:type="dxa"/>
          </w:tcPr>
          <w:p w14:paraId="4FD116BB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6120" w:type="dxa"/>
          </w:tcPr>
          <w:p w14:paraId="2361D947" w14:textId="77777777" w:rsidR="004E7BD1" w:rsidRPr="00ED47C7" w:rsidRDefault="004E7BD1" w:rsidP="00594704">
            <w:pPr>
              <w:rPr>
                <w:rFonts w:ascii="Verdana" w:hAnsi="Verdana" w:cs="Arial"/>
                <w:sz w:val="18"/>
                <w:szCs w:val="18"/>
              </w:rPr>
            </w:pPr>
            <w:r w:rsidRPr="00ED47C7">
              <w:rPr>
                <w:rFonts w:ascii="Verdana" w:hAnsi="Verdana" w:cs="Arial"/>
                <w:sz w:val="18"/>
                <w:szCs w:val="18"/>
              </w:rPr>
              <w:t xml:space="preserve">Bednarka </w:t>
            </w:r>
            <w:r>
              <w:rPr>
                <w:rFonts w:ascii="Verdana" w:hAnsi="Verdana" w:cs="Arial"/>
                <w:sz w:val="18"/>
                <w:szCs w:val="18"/>
              </w:rPr>
              <w:t>stalowo-ocynkowana</w:t>
            </w:r>
            <w:r w:rsidRPr="00ED47C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FeZn</w:t>
            </w:r>
            <w:proofErr w:type="spellEnd"/>
            <w:r w:rsidRPr="00ED47C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</w:rPr>
              <w:t>30</w:t>
            </w:r>
            <w:r w:rsidRPr="00ED47C7">
              <w:rPr>
                <w:rFonts w:ascii="Verdana" w:hAnsi="Verdana" w:cs="Arial"/>
                <w:sz w:val="18"/>
                <w:szCs w:val="18"/>
              </w:rPr>
              <w:t>x4mm</w:t>
            </w:r>
          </w:p>
        </w:tc>
        <w:tc>
          <w:tcPr>
            <w:tcW w:w="720" w:type="dxa"/>
          </w:tcPr>
          <w:p w14:paraId="7BD94E5C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D47C7">
              <w:rPr>
                <w:rFonts w:ascii="Verdana" w:hAnsi="Verdana"/>
                <w:sz w:val="18"/>
                <w:szCs w:val="18"/>
              </w:rPr>
              <w:t>m</w:t>
            </w:r>
          </w:p>
        </w:tc>
        <w:tc>
          <w:tcPr>
            <w:tcW w:w="827" w:type="dxa"/>
          </w:tcPr>
          <w:p w14:paraId="5AA009E5" w14:textId="77777777" w:rsidR="004E7BD1" w:rsidRPr="00E4256A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1033" w:type="dxa"/>
          </w:tcPr>
          <w:p w14:paraId="48A87460" w14:textId="77777777" w:rsidR="004E7BD1" w:rsidRPr="00EF3100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E7BD1" w14:paraId="13CF0293" w14:textId="77777777" w:rsidTr="009B0116">
        <w:tc>
          <w:tcPr>
            <w:tcW w:w="540" w:type="dxa"/>
          </w:tcPr>
          <w:p w14:paraId="76B668CF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6120" w:type="dxa"/>
          </w:tcPr>
          <w:p w14:paraId="4EDFD784" w14:textId="77777777" w:rsidR="004E7BD1" w:rsidRPr="00ED47C7" w:rsidRDefault="004E7BD1" w:rsidP="00594704">
            <w:pPr>
              <w:rPr>
                <w:rFonts w:ascii="Verdana" w:hAnsi="Verdana" w:cs="Arial"/>
                <w:sz w:val="18"/>
                <w:szCs w:val="18"/>
              </w:rPr>
            </w:pPr>
            <w:r w:rsidRPr="00ED47C7">
              <w:rPr>
                <w:rFonts w:ascii="Verdana" w:hAnsi="Verdana" w:cs="Arial"/>
                <w:sz w:val="18"/>
                <w:szCs w:val="18"/>
              </w:rPr>
              <w:t>LSW –główna szyna wyrównawcza</w:t>
            </w:r>
          </w:p>
        </w:tc>
        <w:tc>
          <w:tcPr>
            <w:tcW w:w="720" w:type="dxa"/>
          </w:tcPr>
          <w:p w14:paraId="7C5BD42B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ED47C7">
              <w:rPr>
                <w:rFonts w:ascii="Verdana" w:hAnsi="Verdana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827" w:type="dxa"/>
          </w:tcPr>
          <w:p w14:paraId="69E76111" w14:textId="77777777" w:rsidR="004E7BD1" w:rsidRPr="00E4256A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033" w:type="dxa"/>
          </w:tcPr>
          <w:p w14:paraId="6C83B54B" w14:textId="77777777" w:rsidR="004E7BD1" w:rsidRPr="00EF3100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E7BD1" w14:paraId="100E89AE" w14:textId="77777777" w:rsidTr="009B0116">
        <w:tc>
          <w:tcPr>
            <w:tcW w:w="540" w:type="dxa"/>
          </w:tcPr>
          <w:p w14:paraId="07A26C7D" w14:textId="77777777" w:rsidR="004E7BD1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20" w:type="dxa"/>
          </w:tcPr>
          <w:p w14:paraId="7D28BBE4" w14:textId="77777777" w:rsidR="004E7BD1" w:rsidRPr="00ED47C7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20" w:type="dxa"/>
          </w:tcPr>
          <w:p w14:paraId="1EBD1AC8" w14:textId="77777777" w:rsidR="004E7BD1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27" w:type="dxa"/>
          </w:tcPr>
          <w:p w14:paraId="57B9355C" w14:textId="77777777" w:rsidR="004E7BD1" w:rsidRPr="00D07816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1033" w:type="dxa"/>
          </w:tcPr>
          <w:p w14:paraId="7740E7EE" w14:textId="77777777" w:rsidR="004E7BD1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7BD1" w14:paraId="2B99F01E" w14:textId="77777777" w:rsidTr="009B0116">
        <w:tc>
          <w:tcPr>
            <w:tcW w:w="540" w:type="dxa"/>
          </w:tcPr>
          <w:p w14:paraId="18C48133" w14:textId="77777777" w:rsidR="004E7BD1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20" w:type="dxa"/>
          </w:tcPr>
          <w:p w14:paraId="459D42B7" w14:textId="77777777" w:rsidR="004E7BD1" w:rsidRPr="009D3043" w:rsidRDefault="004E7BD1" w:rsidP="00594704">
            <w:pPr>
              <w:spacing w:line="120" w:lineRule="atLeast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Instalacja fotowoltaiczna</w:t>
            </w:r>
          </w:p>
        </w:tc>
        <w:tc>
          <w:tcPr>
            <w:tcW w:w="720" w:type="dxa"/>
          </w:tcPr>
          <w:p w14:paraId="3D15415E" w14:textId="77777777" w:rsidR="004E7BD1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27" w:type="dxa"/>
          </w:tcPr>
          <w:p w14:paraId="737999A6" w14:textId="77777777" w:rsidR="004E7BD1" w:rsidRPr="00D07816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1033" w:type="dxa"/>
          </w:tcPr>
          <w:p w14:paraId="1B0861BA" w14:textId="77777777" w:rsidR="004E7BD1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7BD1" w14:paraId="53CF5B86" w14:textId="77777777" w:rsidTr="009B0116">
        <w:tc>
          <w:tcPr>
            <w:tcW w:w="540" w:type="dxa"/>
          </w:tcPr>
          <w:p w14:paraId="4B9D76AE" w14:textId="77777777" w:rsidR="004E7BD1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6120" w:type="dxa"/>
            <w:vAlign w:val="center"/>
          </w:tcPr>
          <w:p w14:paraId="72DECB7F" w14:textId="79165132" w:rsidR="004E7BD1" w:rsidRPr="00C52739" w:rsidRDefault="004E7BD1" w:rsidP="00594704">
            <w:pPr>
              <w:ind w:right="-113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Falownik</w:t>
            </w:r>
            <w:r w:rsidR="003E1C23">
              <w:rPr>
                <w:rFonts w:ascii="Verdana" w:hAnsi="Verdana" w:cs="Arial"/>
                <w:sz w:val="18"/>
                <w:szCs w:val="18"/>
              </w:rPr>
              <w:t xml:space="preserve"> 3L/N/PE;</w:t>
            </w:r>
            <w:r>
              <w:rPr>
                <w:rFonts w:ascii="Verdana" w:hAnsi="Verdana" w:cs="Arial"/>
                <w:sz w:val="18"/>
                <w:szCs w:val="18"/>
              </w:rPr>
              <w:t xml:space="preserve"> IP 65 Off-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grid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50kW/53kVA</w:t>
            </w:r>
            <w:r w:rsidR="003E1C23">
              <w:rPr>
                <w:rFonts w:ascii="Verdana" w:hAnsi="Verdana" w:cs="Arial"/>
                <w:sz w:val="18"/>
                <w:szCs w:val="18"/>
              </w:rPr>
              <w:t xml:space="preserve">; sterowany </w:t>
            </w:r>
            <w:proofErr w:type="spellStart"/>
            <w:r w:rsidR="003E1C23">
              <w:rPr>
                <w:rFonts w:ascii="Verdana" w:hAnsi="Verdana" w:cs="Arial"/>
                <w:sz w:val="18"/>
                <w:szCs w:val="18"/>
              </w:rPr>
              <w:t>cosfi</w:t>
            </w:r>
            <w:proofErr w:type="spellEnd"/>
            <w:r w:rsidR="003E1C23">
              <w:rPr>
                <w:rFonts w:ascii="Verdana" w:hAnsi="Verdana" w:cs="Arial"/>
                <w:sz w:val="18"/>
                <w:szCs w:val="18"/>
              </w:rPr>
              <w:t xml:space="preserve"> do wartości 0,8;100A;</w:t>
            </w:r>
            <w:r w:rsidR="003E1C23" w:rsidRPr="003E1C23">
              <w:rPr>
                <w:rFonts w:ascii="Verdana" w:hAnsi="Verdana" w:cs="Arial"/>
                <w:sz w:val="18"/>
                <w:szCs w:val="18"/>
              </w:rPr>
              <w:t xml:space="preserve"> MPPT 450-850VDC (max wejściowe napięcie 1000V)</w:t>
            </w:r>
            <w:r w:rsidR="003E1C23">
              <w:rPr>
                <w:rFonts w:ascii="Verdana" w:hAnsi="Verdana" w:cs="Arial"/>
                <w:sz w:val="18"/>
                <w:szCs w:val="18"/>
              </w:rPr>
              <w:t xml:space="preserve">, sprawność 97%, </w:t>
            </w:r>
            <w:r>
              <w:rPr>
                <w:rFonts w:ascii="Verdana" w:hAnsi="Verdana" w:cs="Arial"/>
                <w:sz w:val="18"/>
                <w:szCs w:val="18"/>
              </w:rPr>
              <w:t xml:space="preserve">wraz z modułem sterującym </w:t>
            </w:r>
            <w:r w:rsidR="003E1C23">
              <w:rPr>
                <w:rFonts w:ascii="Verdana" w:hAnsi="Verdana" w:cs="Arial"/>
                <w:sz w:val="18"/>
                <w:szCs w:val="18"/>
              </w:rPr>
              <w:t>CANBUS/RS485</w:t>
            </w:r>
          </w:p>
        </w:tc>
        <w:tc>
          <w:tcPr>
            <w:tcW w:w="720" w:type="dxa"/>
            <w:vAlign w:val="center"/>
          </w:tcPr>
          <w:p w14:paraId="6831C29E" w14:textId="77777777" w:rsidR="004E7BD1" w:rsidRPr="00C52739" w:rsidRDefault="004E7BD1" w:rsidP="0059470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C52739">
              <w:rPr>
                <w:rFonts w:ascii="Verdana" w:hAnsi="Verdana" w:cs="Arial"/>
                <w:sz w:val="18"/>
                <w:szCs w:val="18"/>
              </w:rPr>
              <w:t>kpl</w:t>
            </w:r>
            <w:proofErr w:type="spellEnd"/>
            <w:r w:rsidRPr="00C52739"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  <w:tc>
          <w:tcPr>
            <w:tcW w:w="827" w:type="dxa"/>
            <w:vAlign w:val="center"/>
          </w:tcPr>
          <w:p w14:paraId="58040E6C" w14:textId="77777777" w:rsidR="004E7BD1" w:rsidRPr="00023946" w:rsidRDefault="004E7BD1" w:rsidP="0059470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1033" w:type="dxa"/>
          </w:tcPr>
          <w:p w14:paraId="2EAA3C12" w14:textId="77777777" w:rsidR="004E7BD1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7BD1" w14:paraId="3AAE0035" w14:textId="77777777" w:rsidTr="009B0116">
        <w:tc>
          <w:tcPr>
            <w:tcW w:w="540" w:type="dxa"/>
          </w:tcPr>
          <w:p w14:paraId="54F70D7A" w14:textId="77777777" w:rsidR="004E7BD1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6120" w:type="dxa"/>
          </w:tcPr>
          <w:p w14:paraId="24CCED72" w14:textId="607CD054" w:rsidR="004E7BD1" w:rsidRPr="00ED47C7" w:rsidRDefault="004E7BD1" w:rsidP="003E1C23">
            <w:pPr>
              <w:ind w:right="-113"/>
              <w:rPr>
                <w:rFonts w:ascii="Verdana" w:hAnsi="Verdana"/>
                <w:sz w:val="18"/>
                <w:szCs w:val="18"/>
              </w:rPr>
            </w:pPr>
            <w:r w:rsidRPr="003E1C23">
              <w:rPr>
                <w:rFonts w:ascii="Verdana" w:hAnsi="Verdana" w:cs="Arial"/>
                <w:sz w:val="18"/>
                <w:szCs w:val="18"/>
              </w:rPr>
              <w:t xml:space="preserve">Panel </w:t>
            </w:r>
            <w:proofErr w:type="spellStart"/>
            <w:r w:rsidRPr="003E1C23">
              <w:rPr>
                <w:rFonts w:ascii="Verdana" w:hAnsi="Verdana" w:cs="Arial"/>
                <w:sz w:val="18"/>
                <w:szCs w:val="18"/>
              </w:rPr>
              <w:t>fotowoltaiki</w:t>
            </w:r>
            <w:proofErr w:type="spellEnd"/>
            <w:r w:rsidRPr="003E1C23">
              <w:rPr>
                <w:rFonts w:ascii="Verdana" w:hAnsi="Verdana" w:cs="Arial"/>
                <w:sz w:val="18"/>
                <w:szCs w:val="18"/>
              </w:rPr>
              <w:t xml:space="preserve"> 400Wp</w:t>
            </w:r>
            <w:r w:rsidR="003E1C23" w:rsidRPr="003E1C23">
              <w:rPr>
                <w:rFonts w:ascii="Verdana" w:hAnsi="Verdana" w:cs="Arial"/>
                <w:sz w:val="18"/>
                <w:szCs w:val="18"/>
              </w:rPr>
              <w:t xml:space="preserve"> sprawność </w:t>
            </w:r>
            <w:r w:rsidR="007468F0" w:rsidRPr="003F1045">
              <w:rPr>
                <w:rFonts w:ascii="Verdana" w:hAnsi="Verdana" w:cs="Arial"/>
                <w:sz w:val="18"/>
                <w:szCs w:val="18"/>
              </w:rPr>
              <w:t>min.</w:t>
            </w:r>
            <w:r w:rsidR="003E1C23" w:rsidRPr="003F1045">
              <w:rPr>
                <w:rFonts w:ascii="Verdana" w:hAnsi="Verdana" w:cs="Arial"/>
                <w:sz w:val="18"/>
                <w:szCs w:val="18"/>
              </w:rPr>
              <w:t xml:space="preserve"> 22% </w:t>
            </w:r>
            <w:r w:rsidR="003E1C23" w:rsidRPr="003E1C23">
              <w:rPr>
                <w:rFonts w:ascii="Verdana" w:hAnsi="Verdana" w:cs="Arial"/>
                <w:sz w:val="18"/>
                <w:szCs w:val="18"/>
              </w:rPr>
              <w:t xml:space="preserve">108 monokrystalicznych ogniw typu N 0/+3 % dodatniej tolerancji mocy </w:t>
            </w:r>
            <w:proofErr w:type="spellStart"/>
            <w:r w:rsidR="003E1C23" w:rsidRPr="003E1C23">
              <w:rPr>
                <w:rFonts w:ascii="Verdana" w:hAnsi="Verdana" w:cs="Arial"/>
                <w:sz w:val="18"/>
                <w:szCs w:val="18"/>
              </w:rPr>
              <w:t>Anti</w:t>
            </w:r>
            <w:proofErr w:type="spellEnd"/>
            <w:r w:rsidR="003E1C23" w:rsidRPr="003E1C23">
              <w:rPr>
                <w:rFonts w:ascii="Verdana" w:hAnsi="Verdana" w:cs="Arial"/>
                <w:sz w:val="18"/>
                <w:szCs w:val="18"/>
              </w:rPr>
              <w:t xml:space="preserve">-PID - ochrona przed utratą mocy Technologia Super Multi </w:t>
            </w:r>
            <w:proofErr w:type="spellStart"/>
            <w:r w:rsidR="003E1C23" w:rsidRPr="003E1C23">
              <w:rPr>
                <w:rFonts w:ascii="Verdana" w:hAnsi="Verdana" w:cs="Arial"/>
                <w:sz w:val="18"/>
                <w:szCs w:val="18"/>
              </w:rPr>
              <w:t>Busbar</w:t>
            </w:r>
            <w:proofErr w:type="spellEnd"/>
            <w:r w:rsidR="003E1C23" w:rsidRPr="003E1C23">
              <w:rPr>
                <w:rFonts w:ascii="Verdana" w:hAnsi="Verdana" w:cs="Arial"/>
                <w:sz w:val="18"/>
                <w:szCs w:val="18"/>
              </w:rPr>
              <w:t>– lepsze wychwytywanie światła,  Technologia HOT 2.0.– wyższa niezawodność i niższa degradacja LID/LETI</w:t>
            </w:r>
            <w:r w:rsidRPr="003E1C23">
              <w:rPr>
                <w:rFonts w:ascii="Verdana" w:hAnsi="Verdana" w:cs="Arial"/>
                <w:sz w:val="18"/>
                <w:szCs w:val="18"/>
              </w:rPr>
              <w:t xml:space="preserve"> wraz z konstrukcją wsporczą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14:paraId="64BDE602" w14:textId="77777777" w:rsidR="004E7BD1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827" w:type="dxa"/>
          </w:tcPr>
          <w:p w14:paraId="642DD263" w14:textId="6AAE2BC2" w:rsidR="004E7BD1" w:rsidRPr="00C70392" w:rsidRDefault="002F2296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F8503F">
              <w:rPr>
                <w:rFonts w:ascii="Verdana" w:hAnsi="Verdana"/>
                <w:sz w:val="18"/>
                <w:szCs w:val="18"/>
              </w:rPr>
              <w:t>66</w:t>
            </w:r>
          </w:p>
        </w:tc>
        <w:tc>
          <w:tcPr>
            <w:tcW w:w="1033" w:type="dxa"/>
          </w:tcPr>
          <w:p w14:paraId="4CECFCE0" w14:textId="77777777" w:rsidR="004E7BD1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7BD1" w14:paraId="34F9EF27" w14:textId="77777777" w:rsidTr="009B0116">
        <w:tc>
          <w:tcPr>
            <w:tcW w:w="540" w:type="dxa"/>
          </w:tcPr>
          <w:p w14:paraId="404ABB22" w14:textId="77777777" w:rsidR="004E7BD1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6120" w:type="dxa"/>
          </w:tcPr>
          <w:p w14:paraId="0DF9E4F1" w14:textId="60A1D631" w:rsidR="004E7BD1" w:rsidRPr="00ED47C7" w:rsidRDefault="004E7BD1" w:rsidP="003E1C23">
            <w:pPr>
              <w:ind w:right="-113"/>
              <w:rPr>
                <w:rFonts w:ascii="Verdana" w:hAnsi="Verdana"/>
                <w:sz w:val="18"/>
                <w:szCs w:val="18"/>
              </w:rPr>
            </w:pPr>
            <w:r w:rsidRPr="003E1C23">
              <w:rPr>
                <w:rFonts w:ascii="Verdana" w:hAnsi="Verdana" w:cs="Arial"/>
                <w:sz w:val="18"/>
                <w:szCs w:val="18"/>
              </w:rPr>
              <w:t xml:space="preserve">Magazyn energii wraz z bateriami IP </w:t>
            </w:r>
            <w:r w:rsidR="003E1C23">
              <w:rPr>
                <w:rFonts w:ascii="Verdana" w:hAnsi="Verdana" w:cs="Arial"/>
                <w:sz w:val="18"/>
                <w:szCs w:val="18"/>
              </w:rPr>
              <w:t>5</w:t>
            </w:r>
            <w:r w:rsidRPr="003E1C23">
              <w:rPr>
                <w:rFonts w:ascii="Verdana" w:hAnsi="Verdana" w:cs="Arial"/>
                <w:sz w:val="18"/>
                <w:szCs w:val="18"/>
              </w:rPr>
              <w:t>5</w:t>
            </w:r>
            <w:r w:rsidR="003E1C23">
              <w:rPr>
                <w:rFonts w:ascii="Verdana" w:hAnsi="Verdana" w:cs="Arial"/>
                <w:sz w:val="18"/>
                <w:szCs w:val="18"/>
              </w:rPr>
              <w:t>,IK09</w:t>
            </w:r>
            <w:r w:rsidRPr="003E1C23">
              <w:rPr>
                <w:rFonts w:ascii="Verdana" w:hAnsi="Verdana" w:cs="Arial"/>
                <w:sz w:val="18"/>
                <w:szCs w:val="18"/>
              </w:rPr>
              <w:t>, 75kWh</w:t>
            </w:r>
            <w:r w:rsidR="003E1C23" w:rsidRPr="003E1C23">
              <w:rPr>
                <w:rFonts w:ascii="Verdana" w:hAnsi="Verdana" w:cs="Arial"/>
                <w:sz w:val="18"/>
                <w:szCs w:val="18"/>
              </w:rPr>
              <w:t>;napięcie 2x512V lub 1x1024V</w:t>
            </w:r>
            <w:r w:rsidR="003E1C23">
              <w:rPr>
                <w:rFonts w:ascii="Verdana" w:hAnsi="Verdana" w:cs="Arial"/>
                <w:sz w:val="18"/>
                <w:szCs w:val="18"/>
              </w:rPr>
              <w:t>, Natężenie 100A</w:t>
            </w:r>
            <w:r w:rsidR="00F52EB1">
              <w:rPr>
                <w:rFonts w:ascii="Verdana" w:hAnsi="Verdana" w:cs="Arial"/>
                <w:sz w:val="18"/>
                <w:szCs w:val="18"/>
              </w:rPr>
              <w:t>, temp. pracy -30</w:t>
            </w:r>
            <w:r w:rsidR="00F52EB1" w:rsidRPr="00F52EB1">
              <w:rPr>
                <w:rFonts w:ascii="Verdana" w:hAnsi="Verdana" w:cs="Arial"/>
                <w:sz w:val="18"/>
                <w:szCs w:val="18"/>
                <w:vertAlign w:val="superscript"/>
              </w:rPr>
              <w:t>o</w:t>
            </w:r>
            <w:r w:rsidR="00F52EB1">
              <w:rPr>
                <w:rFonts w:ascii="Verdana" w:hAnsi="Verdana" w:cs="Arial"/>
                <w:sz w:val="18"/>
                <w:szCs w:val="18"/>
              </w:rPr>
              <w:t>C do 50</w:t>
            </w:r>
            <w:r w:rsidR="00F52EB1" w:rsidRPr="00F52EB1">
              <w:rPr>
                <w:rFonts w:ascii="Verdana" w:hAnsi="Verdana" w:cs="Arial"/>
                <w:sz w:val="18"/>
                <w:szCs w:val="18"/>
                <w:vertAlign w:val="superscript"/>
              </w:rPr>
              <w:t>o</w:t>
            </w:r>
            <w:r w:rsidR="00F52EB1">
              <w:rPr>
                <w:rFonts w:ascii="Verdana" w:hAnsi="Verdana" w:cs="Arial"/>
                <w:sz w:val="18"/>
                <w:szCs w:val="18"/>
              </w:rPr>
              <w:t xml:space="preserve">C protokół CANBUS/RS485 </w:t>
            </w:r>
            <w:r w:rsidRPr="003E1C23">
              <w:rPr>
                <w:rFonts w:ascii="Verdana" w:hAnsi="Verdana" w:cs="Arial"/>
                <w:sz w:val="18"/>
                <w:szCs w:val="18"/>
              </w:rPr>
              <w:t>wraz z fundamentem</w:t>
            </w:r>
          </w:p>
        </w:tc>
        <w:tc>
          <w:tcPr>
            <w:tcW w:w="720" w:type="dxa"/>
          </w:tcPr>
          <w:p w14:paraId="46D0A002" w14:textId="77777777" w:rsidR="004E7BD1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827" w:type="dxa"/>
          </w:tcPr>
          <w:p w14:paraId="4C9737E1" w14:textId="77777777" w:rsidR="004E7BD1" w:rsidRPr="00C70392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033" w:type="dxa"/>
          </w:tcPr>
          <w:p w14:paraId="604793B2" w14:textId="77777777" w:rsidR="004E7BD1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7BD1" w14:paraId="304DDD72" w14:textId="77777777" w:rsidTr="009B0116">
        <w:tc>
          <w:tcPr>
            <w:tcW w:w="540" w:type="dxa"/>
          </w:tcPr>
          <w:p w14:paraId="73587CB0" w14:textId="77777777" w:rsidR="004E7BD1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6120" w:type="dxa"/>
          </w:tcPr>
          <w:p w14:paraId="24B45DC1" w14:textId="77777777" w:rsidR="004E7BD1" w:rsidRPr="00ED47C7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Kable solarne 6mm</w:t>
            </w:r>
            <w:r w:rsidRPr="00AF50CF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0" w:type="dxa"/>
          </w:tcPr>
          <w:p w14:paraId="367D8BA8" w14:textId="77777777" w:rsidR="004E7BD1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</w:t>
            </w:r>
          </w:p>
        </w:tc>
        <w:tc>
          <w:tcPr>
            <w:tcW w:w="827" w:type="dxa"/>
          </w:tcPr>
          <w:p w14:paraId="09637E02" w14:textId="77777777" w:rsidR="004E7BD1" w:rsidRPr="00C70392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220</w:t>
            </w:r>
          </w:p>
        </w:tc>
        <w:tc>
          <w:tcPr>
            <w:tcW w:w="1033" w:type="dxa"/>
          </w:tcPr>
          <w:p w14:paraId="48E5BB43" w14:textId="77777777" w:rsidR="004E7BD1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7BD1" w14:paraId="5C02DCE6" w14:textId="77777777" w:rsidTr="009B0116">
        <w:tc>
          <w:tcPr>
            <w:tcW w:w="540" w:type="dxa"/>
          </w:tcPr>
          <w:p w14:paraId="36352BAB" w14:textId="77777777" w:rsidR="004E7BD1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6120" w:type="dxa"/>
          </w:tcPr>
          <w:p w14:paraId="30D8FD03" w14:textId="77777777" w:rsidR="004E7BD1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Rozdzielnice RPAC wyposażenie wg rysunku </w:t>
            </w:r>
          </w:p>
        </w:tc>
        <w:tc>
          <w:tcPr>
            <w:tcW w:w="720" w:type="dxa"/>
          </w:tcPr>
          <w:p w14:paraId="0F6F3748" w14:textId="77777777" w:rsidR="004E7BD1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Kpl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</w:tcPr>
          <w:p w14:paraId="38A87ACE" w14:textId="77777777" w:rsidR="004E7BD1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033" w:type="dxa"/>
          </w:tcPr>
          <w:p w14:paraId="327C0CC6" w14:textId="77777777" w:rsidR="004E7BD1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7BD1" w14:paraId="74E5C455" w14:textId="77777777" w:rsidTr="009B0116">
        <w:tc>
          <w:tcPr>
            <w:tcW w:w="540" w:type="dxa"/>
          </w:tcPr>
          <w:p w14:paraId="74E13CA4" w14:textId="77777777" w:rsidR="004E7BD1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6120" w:type="dxa"/>
          </w:tcPr>
          <w:p w14:paraId="7FE05EA7" w14:textId="77777777" w:rsidR="004E7BD1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Rozdzielnice RPDC wyposażenie wg rysunku</w:t>
            </w:r>
          </w:p>
        </w:tc>
        <w:tc>
          <w:tcPr>
            <w:tcW w:w="720" w:type="dxa"/>
          </w:tcPr>
          <w:p w14:paraId="5D9C2F44" w14:textId="77777777" w:rsidR="004E7BD1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Kpl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</w:tcPr>
          <w:p w14:paraId="4BCE349F" w14:textId="77777777" w:rsidR="004E7BD1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033" w:type="dxa"/>
          </w:tcPr>
          <w:p w14:paraId="40C58756" w14:textId="77777777" w:rsidR="004E7BD1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7BD1" w:rsidRPr="00ED47C7" w14:paraId="6DB01A92" w14:textId="77777777" w:rsidTr="009B0116">
        <w:tc>
          <w:tcPr>
            <w:tcW w:w="540" w:type="dxa"/>
          </w:tcPr>
          <w:p w14:paraId="2DA9E5C5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20" w:type="dxa"/>
          </w:tcPr>
          <w:p w14:paraId="69E077D4" w14:textId="77777777" w:rsidR="004E7BD1" w:rsidRPr="00ED47C7" w:rsidRDefault="004E7BD1" w:rsidP="00594704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Urządzenia dodatkowe</w:t>
            </w:r>
          </w:p>
        </w:tc>
        <w:tc>
          <w:tcPr>
            <w:tcW w:w="720" w:type="dxa"/>
          </w:tcPr>
          <w:p w14:paraId="6361E1DF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27" w:type="dxa"/>
          </w:tcPr>
          <w:p w14:paraId="3D230A65" w14:textId="77777777" w:rsidR="004E7BD1" w:rsidRPr="00D07816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1033" w:type="dxa"/>
          </w:tcPr>
          <w:p w14:paraId="04528B21" w14:textId="77777777" w:rsidR="004E7BD1" w:rsidRPr="00ED47C7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2"/>
                <w:szCs w:val="12"/>
              </w:rPr>
            </w:pPr>
          </w:p>
        </w:tc>
      </w:tr>
      <w:tr w:rsidR="004E7BD1" w:rsidRPr="002613B4" w14:paraId="5C08E237" w14:textId="77777777" w:rsidTr="009B0116">
        <w:tc>
          <w:tcPr>
            <w:tcW w:w="540" w:type="dxa"/>
          </w:tcPr>
          <w:p w14:paraId="17F84BFA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D47C7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6120" w:type="dxa"/>
          </w:tcPr>
          <w:p w14:paraId="2B876FE4" w14:textId="77777777" w:rsidR="004E7BD1" w:rsidRPr="00F8503F" w:rsidRDefault="004E7BD1" w:rsidP="00594704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de-DE"/>
              </w:rPr>
              <w:t xml:space="preserve">Panel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de-DE"/>
              </w:rPr>
              <w:t>ogrodzeniowy</w:t>
            </w:r>
            <w:proofErr w:type="spellEnd"/>
            <w:r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de-DE"/>
              </w:rPr>
              <w:t>wraz</w:t>
            </w:r>
            <w:proofErr w:type="spellEnd"/>
            <w:r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de-DE"/>
              </w:rPr>
              <w:t>ze</w:t>
            </w:r>
            <w:proofErr w:type="spellEnd"/>
            <w:r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de-DE"/>
              </w:rPr>
              <w:t>słupkami</w:t>
            </w:r>
            <w:proofErr w:type="spellEnd"/>
            <w:r>
              <w:rPr>
                <w:rFonts w:ascii="Verdana" w:hAnsi="Verdana"/>
                <w:sz w:val="18"/>
                <w:szCs w:val="18"/>
                <w:lang w:val="de-DE"/>
              </w:rPr>
              <w:t xml:space="preserve"> i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de-DE"/>
              </w:rPr>
              <w:t>fundamentem</w:t>
            </w:r>
            <w:proofErr w:type="spellEnd"/>
            <w:r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720" w:type="dxa"/>
          </w:tcPr>
          <w:p w14:paraId="05DC4EE8" w14:textId="77777777" w:rsidR="004E7BD1" w:rsidRPr="00212244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212244">
              <w:rPr>
                <w:rFonts w:ascii="Verdana" w:hAnsi="Verdana"/>
                <w:sz w:val="18"/>
                <w:szCs w:val="18"/>
              </w:rPr>
              <w:t>m</w:t>
            </w:r>
          </w:p>
        </w:tc>
        <w:tc>
          <w:tcPr>
            <w:tcW w:w="827" w:type="dxa"/>
          </w:tcPr>
          <w:p w14:paraId="6FCBBBEC" w14:textId="5469D718" w:rsidR="004E7BD1" w:rsidRPr="00212244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120</w:t>
            </w:r>
          </w:p>
        </w:tc>
        <w:tc>
          <w:tcPr>
            <w:tcW w:w="1033" w:type="dxa"/>
          </w:tcPr>
          <w:p w14:paraId="75F53BED" w14:textId="77777777" w:rsidR="004E7BD1" w:rsidRPr="002613B4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CB8DB82" w14:textId="77777777" w:rsidR="004E7BD1" w:rsidRPr="00B765B3" w:rsidRDefault="004E7BD1" w:rsidP="004E7BD1">
      <w:pPr>
        <w:pStyle w:val="MB02-P1"/>
        <w:numPr>
          <w:ilvl w:val="0"/>
          <w:numId w:val="0"/>
        </w:numPr>
        <w:ind w:left="454"/>
        <w:rPr>
          <w:rStyle w:val="Pogrubienie"/>
          <w:rFonts w:ascii="Arial Narrow" w:hAnsi="Arial Narrow" w:cs="Arial"/>
          <w:b/>
          <w:caps w:val="0"/>
          <w:sz w:val="24"/>
          <w:szCs w:val="24"/>
        </w:rPr>
      </w:pPr>
    </w:p>
    <w:p w14:paraId="7963C6EE" w14:textId="77777777" w:rsidR="00F41203" w:rsidRDefault="00F41203" w:rsidP="00F41203">
      <w:pPr>
        <w:pStyle w:val="Standard"/>
        <w:tabs>
          <w:tab w:val="left" w:pos="993"/>
        </w:tabs>
        <w:suppressAutoHyphens w:val="0"/>
        <w:jc w:val="center"/>
        <w:rPr>
          <w:rFonts w:ascii="Arial Narrow" w:hAnsi="Arial Narrow"/>
          <w:sz w:val="24"/>
        </w:rPr>
      </w:pPr>
    </w:p>
    <w:p w14:paraId="1092CEF6" w14:textId="77777777" w:rsidR="004E7BD1" w:rsidRDefault="004E7BD1" w:rsidP="00302EE2">
      <w:pPr>
        <w:jc w:val="center"/>
        <w:rPr>
          <w:b/>
          <w:bCs/>
          <w:u w:val="single"/>
          <w:lang w:eastAsia="pl-PL"/>
        </w:rPr>
      </w:pPr>
    </w:p>
    <w:p w14:paraId="720D19ED" w14:textId="77777777" w:rsidR="004E7BD1" w:rsidRDefault="004E7BD1" w:rsidP="00302EE2">
      <w:pPr>
        <w:jc w:val="center"/>
        <w:rPr>
          <w:b/>
          <w:bCs/>
          <w:u w:val="single"/>
          <w:lang w:eastAsia="pl-PL"/>
        </w:rPr>
      </w:pPr>
    </w:p>
    <w:p w14:paraId="0D8F766A" w14:textId="77777777" w:rsidR="004E7BD1" w:rsidRDefault="004E7BD1" w:rsidP="00302EE2">
      <w:pPr>
        <w:jc w:val="center"/>
        <w:rPr>
          <w:b/>
          <w:bCs/>
          <w:u w:val="single"/>
          <w:lang w:eastAsia="pl-PL"/>
        </w:rPr>
      </w:pPr>
    </w:p>
    <w:p w14:paraId="4BDEE2F1" w14:textId="77777777" w:rsidR="004E7BD1" w:rsidRDefault="004E7BD1" w:rsidP="00302EE2">
      <w:pPr>
        <w:jc w:val="center"/>
        <w:rPr>
          <w:b/>
          <w:bCs/>
          <w:u w:val="single"/>
          <w:lang w:eastAsia="pl-PL"/>
        </w:rPr>
      </w:pPr>
    </w:p>
    <w:p w14:paraId="00B614FB" w14:textId="77777777" w:rsidR="004E7BD1" w:rsidRDefault="004E7BD1" w:rsidP="00302EE2">
      <w:pPr>
        <w:jc w:val="center"/>
        <w:rPr>
          <w:b/>
          <w:bCs/>
          <w:u w:val="single"/>
          <w:lang w:eastAsia="pl-PL"/>
        </w:rPr>
      </w:pPr>
    </w:p>
    <w:p w14:paraId="4AB2031C" w14:textId="77777777" w:rsidR="004E7BD1" w:rsidRDefault="004E7BD1">
      <w:pPr>
        <w:suppressAutoHyphens w:val="0"/>
        <w:spacing w:after="160" w:line="259" w:lineRule="auto"/>
        <w:rPr>
          <w:b/>
          <w:bCs/>
          <w:u w:val="single"/>
          <w:lang w:eastAsia="pl-PL"/>
        </w:rPr>
      </w:pPr>
    </w:p>
    <w:p w14:paraId="4FF38AD7" w14:textId="5A726D3B" w:rsidR="00F52EB1" w:rsidRDefault="00F52EB1">
      <w:pPr>
        <w:suppressAutoHyphens w:val="0"/>
        <w:spacing w:after="160" w:line="259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p w14:paraId="3140EA7D" w14:textId="4D223DFC" w:rsidR="004E7BD1" w:rsidRPr="004E7BD1" w:rsidRDefault="004E7BD1" w:rsidP="004E7BD1">
      <w:pPr>
        <w:pStyle w:val="Akapitzlist"/>
        <w:numPr>
          <w:ilvl w:val="0"/>
          <w:numId w:val="28"/>
        </w:numPr>
        <w:jc w:val="both"/>
        <w:rPr>
          <w:rFonts w:ascii="Arial Narrow" w:hAnsi="Arial Narrow" w:cs="Arial"/>
        </w:rPr>
      </w:pPr>
      <w:r w:rsidRPr="004E7BD1">
        <w:rPr>
          <w:rFonts w:ascii="Arial Narrow" w:hAnsi="Arial Narrow" w:cs="Arial"/>
        </w:rPr>
        <w:lastRenderedPageBreak/>
        <w:t>INSTALACJE ELEKTRYCZNE ul. Techników</w:t>
      </w:r>
    </w:p>
    <w:p w14:paraId="227078C1" w14:textId="77777777" w:rsidR="004E7BD1" w:rsidRDefault="004E7BD1" w:rsidP="004E7BD1">
      <w:pPr>
        <w:spacing w:line="120" w:lineRule="atLeast"/>
        <w:ind w:left="708"/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tbl>
      <w:tblPr>
        <w:tblpPr w:leftFromText="141" w:rightFromText="141" w:vertAnchor="text" w:tblpX="610" w:tblpY="1"/>
        <w:tblOverlap w:val="never"/>
        <w:tblW w:w="92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40"/>
        <w:gridCol w:w="6120"/>
        <w:gridCol w:w="720"/>
        <w:gridCol w:w="827"/>
        <w:gridCol w:w="1033"/>
      </w:tblGrid>
      <w:tr w:rsidR="004E7BD1" w14:paraId="75ED69F3" w14:textId="77777777" w:rsidTr="009B0116">
        <w:tc>
          <w:tcPr>
            <w:tcW w:w="540" w:type="dxa"/>
            <w:tcBorders>
              <w:bottom w:val="single" w:sz="12" w:space="0" w:color="000000"/>
            </w:tcBorders>
          </w:tcPr>
          <w:p w14:paraId="4FD5588F" w14:textId="77777777" w:rsidR="004E7BD1" w:rsidRPr="00866356" w:rsidRDefault="004E7BD1" w:rsidP="00594704">
            <w:pPr>
              <w:spacing w:line="120" w:lineRule="atLeast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866356">
              <w:rPr>
                <w:rFonts w:ascii="Verdana" w:hAnsi="Verdana"/>
                <w:b/>
                <w:sz w:val="16"/>
                <w:szCs w:val="16"/>
              </w:rPr>
              <w:t>L.p.</w:t>
            </w:r>
          </w:p>
        </w:tc>
        <w:tc>
          <w:tcPr>
            <w:tcW w:w="6120" w:type="dxa"/>
            <w:tcBorders>
              <w:bottom w:val="single" w:sz="12" w:space="0" w:color="000000"/>
            </w:tcBorders>
          </w:tcPr>
          <w:p w14:paraId="46B334A0" w14:textId="77777777" w:rsidR="004E7BD1" w:rsidRPr="00FE0FFA" w:rsidRDefault="004E7BD1" w:rsidP="00594704">
            <w:pPr>
              <w:spacing w:line="120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E0FFA">
              <w:rPr>
                <w:rFonts w:ascii="Verdana" w:hAnsi="Verdana"/>
                <w:b/>
                <w:sz w:val="18"/>
                <w:szCs w:val="18"/>
              </w:rPr>
              <w:t>Wyszczególnienie</w:t>
            </w:r>
          </w:p>
        </w:tc>
        <w:tc>
          <w:tcPr>
            <w:tcW w:w="720" w:type="dxa"/>
            <w:tcBorders>
              <w:bottom w:val="single" w:sz="12" w:space="0" w:color="000000"/>
            </w:tcBorders>
          </w:tcPr>
          <w:p w14:paraId="63F6AD53" w14:textId="77777777" w:rsidR="004E7BD1" w:rsidRPr="00FE0FFA" w:rsidRDefault="004E7BD1" w:rsidP="00594704">
            <w:pPr>
              <w:spacing w:line="120" w:lineRule="atLeast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Jedn.</w:t>
            </w:r>
          </w:p>
        </w:tc>
        <w:tc>
          <w:tcPr>
            <w:tcW w:w="827" w:type="dxa"/>
            <w:tcBorders>
              <w:bottom w:val="single" w:sz="12" w:space="0" w:color="000000"/>
            </w:tcBorders>
          </w:tcPr>
          <w:p w14:paraId="096422C5" w14:textId="77777777" w:rsidR="004E7BD1" w:rsidRPr="00FE0FFA" w:rsidRDefault="004E7BD1" w:rsidP="00594704">
            <w:pPr>
              <w:spacing w:line="120" w:lineRule="atLeast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FE0FFA">
              <w:rPr>
                <w:rFonts w:ascii="Verdana" w:hAnsi="Verdana"/>
                <w:b/>
                <w:sz w:val="18"/>
                <w:szCs w:val="18"/>
              </w:rPr>
              <w:t>Ilość</w:t>
            </w:r>
          </w:p>
        </w:tc>
        <w:tc>
          <w:tcPr>
            <w:tcW w:w="1033" w:type="dxa"/>
            <w:tcBorders>
              <w:bottom w:val="single" w:sz="12" w:space="0" w:color="000000"/>
            </w:tcBorders>
          </w:tcPr>
          <w:p w14:paraId="61969C55" w14:textId="77777777" w:rsidR="004E7BD1" w:rsidRPr="00FE0FFA" w:rsidRDefault="004E7BD1" w:rsidP="00594704">
            <w:pPr>
              <w:spacing w:line="120" w:lineRule="atLeast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FE0FFA">
              <w:rPr>
                <w:rFonts w:ascii="Verdana" w:hAnsi="Verdana"/>
                <w:b/>
                <w:sz w:val="18"/>
                <w:szCs w:val="18"/>
              </w:rPr>
              <w:t>Uwagi</w:t>
            </w:r>
          </w:p>
          <w:p w14:paraId="69F84EA1" w14:textId="77777777" w:rsidR="004E7BD1" w:rsidRPr="00FE0FFA" w:rsidRDefault="004E7BD1" w:rsidP="00594704">
            <w:pPr>
              <w:spacing w:line="120" w:lineRule="atLeast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4E7BD1" w14:paraId="1AA0D547" w14:textId="77777777" w:rsidTr="009B0116">
        <w:tc>
          <w:tcPr>
            <w:tcW w:w="540" w:type="dxa"/>
          </w:tcPr>
          <w:p w14:paraId="30068BF6" w14:textId="77777777" w:rsidR="004E7BD1" w:rsidRPr="00F70141" w:rsidRDefault="004E7BD1" w:rsidP="00594704">
            <w:pPr>
              <w:spacing w:line="120" w:lineRule="atLeas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120" w:type="dxa"/>
          </w:tcPr>
          <w:p w14:paraId="06341970" w14:textId="77777777" w:rsidR="004E7BD1" w:rsidRPr="007C1C26" w:rsidRDefault="004E7BD1" w:rsidP="00594704">
            <w:pPr>
              <w:spacing w:line="120" w:lineRule="atLeast"/>
              <w:jc w:val="center"/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20" w:type="dxa"/>
          </w:tcPr>
          <w:p w14:paraId="17C09297" w14:textId="77777777" w:rsidR="004E7BD1" w:rsidRPr="00F70141" w:rsidRDefault="004E7BD1" w:rsidP="00594704">
            <w:pPr>
              <w:spacing w:line="120" w:lineRule="atLeas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27" w:type="dxa"/>
          </w:tcPr>
          <w:p w14:paraId="51C46779" w14:textId="77777777" w:rsidR="004E7BD1" w:rsidRPr="00F70141" w:rsidRDefault="004E7BD1" w:rsidP="00594704">
            <w:pPr>
              <w:spacing w:line="120" w:lineRule="atLeas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33" w:type="dxa"/>
          </w:tcPr>
          <w:p w14:paraId="76C264C5" w14:textId="77777777" w:rsidR="004E7BD1" w:rsidRDefault="004E7BD1" w:rsidP="00594704">
            <w:pPr>
              <w:spacing w:line="120" w:lineRule="atLeast"/>
              <w:jc w:val="both"/>
              <w:rPr>
                <w:rFonts w:ascii="Arial" w:hAnsi="Arial"/>
              </w:rPr>
            </w:pPr>
          </w:p>
        </w:tc>
      </w:tr>
      <w:tr w:rsidR="004E7BD1" w14:paraId="73A10003" w14:textId="77777777" w:rsidTr="009B0116">
        <w:tc>
          <w:tcPr>
            <w:tcW w:w="540" w:type="dxa"/>
          </w:tcPr>
          <w:p w14:paraId="2722B413" w14:textId="77777777" w:rsidR="004E7BD1" w:rsidRPr="00F70141" w:rsidRDefault="004E7BD1" w:rsidP="00594704">
            <w:pPr>
              <w:spacing w:line="120" w:lineRule="atLeas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120" w:type="dxa"/>
          </w:tcPr>
          <w:p w14:paraId="796307FA" w14:textId="77777777" w:rsidR="004E7BD1" w:rsidRPr="00F70141" w:rsidRDefault="004E7BD1" w:rsidP="00594704">
            <w:pPr>
              <w:spacing w:line="120" w:lineRule="atLeast"/>
              <w:rPr>
                <w:rFonts w:ascii="Verdana" w:hAnsi="Verdana"/>
                <w:b/>
                <w:bCs/>
                <w:sz w:val="18"/>
                <w:szCs w:val="18"/>
                <w:u w:val="single"/>
              </w:rPr>
            </w:pPr>
            <w:r w:rsidRPr="00F70141">
              <w:rPr>
                <w:rFonts w:ascii="Verdana" w:hAnsi="Verdana"/>
                <w:b/>
                <w:bCs/>
                <w:sz w:val="18"/>
                <w:szCs w:val="18"/>
              </w:rPr>
              <w:t>RO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Z</w:t>
            </w:r>
            <w:r w:rsidRPr="00F70141">
              <w:rPr>
                <w:rFonts w:ascii="Verdana" w:hAnsi="Verdana"/>
                <w:b/>
                <w:bCs/>
                <w:sz w:val="18"/>
                <w:szCs w:val="18"/>
              </w:rPr>
              <w:t>DZIELNICE</w:t>
            </w:r>
          </w:p>
        </w:tc>
        <w:tc>
          <w:tcPr>
            <w:tcW w:w="720" w:type="dxa"/>
          </w:tcPr>
          <w:p w14:paraId="6736022C" w14:textId="77777777" w:rsidR="004E7BD1" w:rsidRPr="00F70141" w:rsidRDefault="004E7BD1" w:rsidP="00594704">
            <w:pPr>
              <w:spacing w:line="120" w:lineRule="atLeas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27" w:type="dxa"/>
          </w:tcPr>
          <w:p w14:paraId="1DFE31AC" w14:textId="77777777" w:rsidR="004E7BD1" w:rsidRPr="00F70141" w:rsidRDefault="004E7BD1" w:rsidP="00594704">
            <w:pPr>
              <w:spacing w:line="120" w:lineRule="atLeas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33" w:type="dxa"/>
          </w:tcPr>
          <w:p w14:paraId="3BC4453D" w14:textId="77777777" w:rsidR="004E7BD1" w:rsidRDefault="004E7BD1" w:rsidP="00594704">
            <w:pPr>
              <w:spacing w:line="120" w:lineRule="atLeast"/>
              <w:jc w:val="both"/>
              <w:rPr>
                <w:rFonts w:ascii="Arial" w:hAnsi="Arial"/>
              </w:rPr>
            </w:pPr>
          </w:p>
        </w:tc>
      </w:tr>
      <w:tr w:rsidR="004E7BD1" w14:paraId="6AD903D8" w14:textId="77777777" w:rsidTr="009B0116">
        <w:tc>
          <w:tcPr>
            <w:tcW w:w="540" w:type="dxa"/>
          </w:tcPr>
          <w:p w14:paraId="028A5E8B" w14:textId="77777777" w:rsidR="004E7BD1" w:rsidRPr="00F70141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6120" w:type="dxa"/>
          </w:tcPr>
          <w:p w14:paraId="115999E5" w14:textId="77777777" w:rsidR="004E7BD1" w:rsidRPr="00F12707" w:rsidRDefault="004E7BD1" w:rsidP="00594704">
            <w:pPr>
              <w:spacing w:line="120" w:lineRule="atLeast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TPC2</w:t>
            </w:r>
            <w:r w:rsidRPr="00F12707">
              <w:rPr>
                <w:rFonts w:ascii="Verdana" w:hAnsi="Verdana"/>
                <w:sz w:val="18"/>
                <w:szCs w:val="18"/>
              </w:rPr>
              <w:t xml:space="preserve"> –rozdziel</w:t>
            </w:r>
            <w:r>
              <w:rPr>
                <w:rFonts w:ascii="Verdana" w:hAnsi="Verdana"/>
                <w:sz w:val="18"/>
                <w:szCs w:val="18"/>
              </w:rPr>
              <w:t>nica</w:t>
            </w:r>
            <w:r w:rsidRPr="00F12707">
              <w:rPr>
                <w:rFonts w:ascii="Verdana" w:hAnsi="Verdana"/>
                <w:sz w:val="18"/>
                <w:szCs w:val="18"/>
              </w:rPr>
              <w:t xml:space="preserve"> niskiego napięcia naścienna IP55, IK10</w:t>
            </w:r>
            <w:r>
              <w:rPr>
                <w:rFonts w:ascii="Verdana" w:hAnsi="Verdana"/>
                <w:sz w:val="18"/>
                <w:szCs w:val="18"/>
              </w:rPr>
              <w:t> In=100</w:t>
            </w:r>
            <w:r w:rsidRPr="00F12707">
              <w:rPr>
                <w:rFonts w:ascii="Verdana" w:hAnsi="Verdana"/>
                <w:sz w:val="18"/>
                <w:szCs w:val="18"/>
              </w:rPr>
              <w:t>A</w:t>
            </w:r>
            <w:r>
              <w:rPr>
                <w:rFonts w:ascii="Verdana" w:hAnsi="Verdana"/>
                <w:sz w:val="18"/>
                <w:szCs w:val="18"/>
              </w:rPr>
              <w:t>,</w:t>
            </w:r>
            <w:r w:rsidRPr="00F12707">
              <w:rPr>
                <w:rFonts w:ascii="Verdana" w:hAnsi="Verdana"/>
                <w:sz w:val="18"/>
                <w:szCs w:val="18"/>
              </w:rPr>
              <w:t xml:space="preserve"> wym. </w:t>
            </w:r>
            <w:r>
              <w:rPr>
                <w:rFonts w:ascii="Verdana" w:hAnsi="Verdana"/>
                <w:sz w:val="18"/>
                <w:szCs w:val="18"/>
              </w:rPr>
              <w:t>600</w:t>
            </w:r>
            <w:r w:rsidRPr="00F12707">
              <w:rPr>
                <w:rFonts w:ascii="Verdana" w:hAnsi="Verdana"/>
                <w:sz w:val="18"/>
                <w:szCs w:val="18"/>
              </w:rPr>
              <w:t>x</w:t>
            </w:r>
            <w:r>
              <w:rPr>
                <w:rFonts w:ascii="Verdana" w:hAnsi="Verdana"/>
                <w:sz w:val="18"/>
                <w:szCs w:val="18"/>
              </w:rPr>
              <w:t>85</w:t>
            </w:r>
            <w:r w:rsidRPr="00F12707">
              <w:rPr>
                <w:rFonts w:ascii="Verdana" w:hAnsi="Verdana"/>
                <w:sz w:val="18"/>
                <w:szCs w:val="18"/>
              </w:rPr>
              <w:t>0x243mm</w:t>
            </w:r>
            <w:r w:rsidRPr="00F12707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  <w:p w14:paraId="35719DCB" w14:textId="77777777" w:rsidR="004E7BD1" w:rsidRPr="00F12707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F12707">
              <w:rPr>
                <w:rFonts w:ascii="Verdana" w:hAnsi="Verdana"/>
                <w:bCs/>
                <w:sz w:val="18"/>
                <w:szCs w:val="18"/>
              </w:rPr>
              <w:t>wyposażenie wg rys.</w:t>
            </w:r>
          </w:p>
        </w:tc>
        <w:tc>
          <w:tcPr>
            <w:tcW w:w="720" w:type="dxa"/>
          </w:tcPr>
          <w:p w14:paraId="62BF36AE" w14:textId="77777777" w:rsidR="004E7BD1" w:rsidRPr="00F1270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F12707">
              <w:rPr>
                <w:rFonts w:ascii="Verdana" w:hAnsi="Verdana"/>
                <w:sz w:val="18"/>
                <w:szCs w:val="18"/>
              </w:rPr>
              <w:t>kpl</w:t>
            </w:r>
            <w:proofErr w:type="spellEnd"/>
            <w:r w:rsidRPr="00F12707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827" w:type="dxa"/>
          </w:tcPr>
          <w:p w14:paraId="5CA1AB6B" w14:textId="77777777" w:rsidR="004E7BD1" w:rsidRPr="00F1270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033" w:type="dxa"/>
          </w:tcPr>
          <w:p w14:paraId="413A0B87" w14:textId="77777777" w:rsidR="004E7BD1" w:rsidRPr="005E5DEA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</w:tr>
      <w:tr w:rsidR="004E7BD1" w14:paraId="7EC6FF66" w14:textId="77777777" w:rsidTr="009B0116">
        <w:tc>
          <w:tcPr>
            <w:tcW w:w="540" w:type="dxa"/>
          </w:tcPr>
          <w:p w14:paraId="22757274" w14:textId="77777777" w:rsidR="004E7BD1" w:rsidRPr="00F70141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6120" w:type="dxa"/>
          </w:tcPr>
          <w:p w14:paraId="0EB47EB8" w14:textId="77777777" w:rsidR="004E7BD1" w:rsidRPr="00F12707" w:rsidRDefault="004E7BD1" w:rsidP="00594704">
            <w:pPr>
              <w:spacing w:line="120" w:lineRule="atLeast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ZK-WG</w:t>
            </w:r>
            <w:r w:rsidRPr="00F12707">
              <w:rPr>
                <w:rFonts w:ascii="Verdana" w:hAnsi="Verdana"/>
                <w:sz w:val="18"/>
                <w:szCs w:val="18"/>
              </w:rPr>
              <w:t xml:space="preserve"> –rozdziel</w:t>
            </w:r>
            <w:r>
              <w:rPr>
                <w:rFonts w:ascii="Verdana" w:hAnsi="Verdana"/>
                <w:sz w:val="18"/>
                <w:szCs w:val="18"/>
              </w:rPr>
              <w:t>nica</w:t>
            </w:r>
            <w:r w:rsidRPr="00F12707">
              <w:rPr>
                <w:rFonts w:ascii="Verdana" w:hAnsi="Verdana"/>
                <w:sz w:val="18"/>
                <w:szCs w:val="18"/>
              </w:rPr>
              <w:t xml:space="preserve"> niskiego napięcia naścienna</w:t>
            </w:r>
            <w:r>
              <w:rPr>
                <w:rFonts w:ascii="Verdana" w:hAnsi="Verdana"/>
                <w:sz w:val="18"/>
                <w:szCs w:val="18"/>
              </w:rPr>
              <w:t>, złączowa z tworzywa termoutwardzalnego</w:t>
            </w:r>
            <w:r w:rsidRPr="00F12707">
              <w:rPr>
                <w:rFonts w:ascii="Verdana" w:hAnsi="Verdana"/>
                <w:sz w:val="18"/>
                <w:szCs w:val="18"/>
              </w:rPr>
              <w:t xml:space="preserve"> IP</w:t>
            </w:r>
            <w:r>
              <w:rPr>
                <w:rFonts w:ascii="Verdana" w:hAnsi="Verdana"/>
                <w:sz w:val="18"/>
                <w:szCs w:val="18"/>
              </w:rPr>
              <w:t>44,</w:t>
            </w:r>
            <w:r w:rsidRPr="00F12707">
              <w:rPr>
                <w:rFonts w:ascii="Verdana" w:hAnsi="Verdana"/>
                <w:sz w:val="18"/>
                <w:szCs w:val="18"/>
              </w:rPr>
              <w:t xml:space="preserve"> wym. </w:t>
            </w:r>
            <w:r>
              <w:rPr>
                <w:rFonts w:ascii="Verdana" w:hAnsi="Verdana"/>
                <w:sz w:val="18"/>
                <w:szCs w:val="18"/>
              </w:rPr>
              <w:t>400</w:t>
            </w:r>
            <w:r w:rsidRPr="00F12707">
              <w:rPr>
                <w:rFonts w:ascii="Verdana" w:hAnsi="Verdana"/>
                <w:sz w:val="18"/>
                <w:szCs w:val="18"/>
              </w:rPr>
              <w:t>x</w:t>
            </w:r>
            <w:r>
              <w:rPr>
                <w:rFonts w:ascii="Verdana" w:hAnsi="Verdana"/>
                <w:sz w:val="18"/>
                <w:szCs w:val="18"/>
              </w:rPr>
              <w:t>165</w:t>
            </w:r>
            <w:r w:rsidRPr="00F12707">
              <w:rPr>
                <w:rFonts w:ascii="Verdana" w:hAnsi="Verdana"/>
                <w:sz w:val="18"/>
                <w:szCs w:val="18"/>
              </w:rPr>
              <w:t>0x2</w:t>
            </w:r>
            <w:r>
              <w:rPr>
                <w:rFonts w:ascii="Verdana" w:hAnsi="Verdana"/>
                <w:sz w:val="18"/>
                <w:szCs w:val="18"/>
              </w:rPr>
              <w:t>50</w:t>
            </w:r>
            <w:r w:rsidRPr="00F12707">
              <w:rPr>
                <w:rFonts w:ascii="Verdana" w:hAnsi="Verdana"/>
                <w:sz w:val="18"/>
                <w:szCs w:val="18"/>
              </w:rPr>
              <w:t>mm</w:t>
            </w:r>
            <w:r w:rsidRPr="00F12707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  <w:p w14:paraId="3D6E239F" w14:textId="77777777" w:rsidR="004E7BD1" w:rsidRPr="00F12707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F12707">
              <w:rPr>
                <w:rFonts w:ascii="Verdana" w:hAnsi="Verdana"/>
                <w:bCs/>
                <w:sz w:val="18"/>
                <w:szCs w:val="18"/>
              </w:rPr>
              <w:t>wyposażenie wg rys.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certyfikowana CNBOP</w:t>
            </w:r>
          </w:p>
        </w:tc>
        <w:tc>
          <w:tcPr>
            <w:tcW w:w="720" w:type="dxa"/>
          </w:tcPr>
          <w:p w14:paraId="45596F3E" w14:textId="77777777" w:rsidR="004E7BD1" w:rsidRPr="00F1270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F12707">
              <w:rPr>
                <w:rFonts w:ascii="Verdana" w:hAnsi="Verdana"/>
                <w:sz w:val="18"/>
                <w:szCs w:val="18"/>
              </w:rPr>
              <w:t>kpl</w:t>
            </w:r>
            <w:proofErr w:type="spellEnd"/>
            <w:r w:rsidRPr="00F12707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827" w:type="dxa"/>
          </w:tcPr>
          <w:p w14:paraId="130D6742" w14:textId="77777777" w:rsidR="004E7BD1" w:rsidRPr="00F1270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033" w:type="dxa"/>
          </w:tcPr>
          <w:p w14:paraId="043EF844" w14:textId="77777777" w:rsidR="004E7BD1" w:rsidRDefault="004E7BD1" w:rsidP="00594704">
            <w:pPr>
              <w:spacing w:line="120" w:lineRule="atLeast"/>
              <w:jc w:val="both"/>
              <w:rPr>
                <w:rFonts w:ascii="Arial" w:hAnsi="Arial"/>
              </w:rPr>
            </w:pPr>
          </w:p>
        </w:tc>
      </w:tr>
      <w:tr w:rsidR="004E7BD1" w14:paraId="192A26C0" w14:textId="77777777" w:rsidTr="009B0116">
        <w:trPr>
          <w:trHeight w:val="65"/>
        </w:trPr>
        <w:tc>
          <w:tcPr>
            <w:tcW w:w="540" w:type="dxa"/>
          </w:tcPr>
          <w:p w14:paraId="3340DCD3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6120" w:type="dxa"/>
          </w:tcPr>
          <w:p w14:paraId="5A644C5D" w14:textId="77777777" w:rsidR="004E7BD1" w:rsidRPr="00ED47C7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ED47C7">
              <w:rPr>
                <w:rFonts w:ascii="Verdana" w:hAnsi="Verdana"/>
                <w:b/>
                <w:sz w:val="18"/>
                <w:szCs w:val="18"/>
              </w:rPr>
              <w:t>PWP</w:t>
            </w:r>
            <w:r w:rsidRPr="00ED47C7">
              <w:rPr>
                <w:rFonts w:ascii="Verdana" w:hAnsi="Verdana"/>
                <w:sz w:val="18"/>
                <w:szCs w:val="18"/>
              </w:rPr>
              <w:t xml:space="preserve"> – wyłącznik pożarowy budynku, skrzynka ppoż. podtynkowa z przyciskiem sterowniczym </w:t>
            </w:r>
            <w:r>
              <w:rPr>
                <w:rFonts w:ascii="Verdana" w:hAnsi="Verdana"/>
                <w:sz w:val="18"/>
                <w:szCs w:val="18"/>
              </w:rPr>
              <w:t>1</w:t>
            </w:r>
            <w:r w:rsidRPr="00ED47C7">
              <w:rPr>
                <w:rFonts w:ascii="Verdana" w:hAnsi="Verdana"/>
                <w:sz w:val="18"/>
                <w:szCs w:val="18"/>
              </w:rPr>
              <w:t>Z</w:t>
            </w:r>
            <w:r>
              <w:rPr>
                <w:rFonts w:ascii="Verdana" w:hAnsi="Verdana"/>
                <w:sz w:val="18"/>
                <w:szCs w:val="18"/>
              </w:rPr>
              <w:t>1R</w:t>
            </w:r>
            <w:r w:rsidRPr="00ED47C7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z podświetleniem, certyfikowany</w:t>
            </w:r>
          </w:p>
        </w:tc>
        <w:tc>
          <w:tcPr>
            <w:tcW w:w="720" w:type="dxa"/>
          </w:tcPr>
          <w:p w14:paraId="54D27116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ED47C7">
              <w:rPr>
                <w:rFonts w:ascii="Verdana" w:hAnsi="Verdana"/>
                <w:sz w:val="18"/>
                <w:szCs w:val="18"/>
              </w:rPr>
              <w:t>kpl</w:t>
            </w:r>
            <w:proofErr w:type="spellEnd"/>
            <w:r w:rsidRPr="00ED47C7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827" w:type="dxa"/>
          </w:tcPr>
          <w:p w14:paraId="28494903" w14:textId="77777777" w:rsidR="004E7BD1" w:rsidRPr="0091164A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033" w:type="dxa"/>
          </w:tcPr>
          <w:p w14:paraId="1E82C0C6" w14:textId="77777777" w:rsidR="004E7BD1" w:rsidRPr="00ED47C7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2"/>
                <w:szCs w:val="12"/>
              </w:rPr>
            </w:pPr>
          </w:p>
        </w:tc>
      </w:tr>
      <w:tr w:rsidR="004E7BD1" w14:paraId="118371D0" w14:textId="77777777" w:rsidTr="009B0116">
        <w:trPr>
          <w:trHeight w:val="65"/>
        </w:trPr>
        <w:tc>
          <w:tcPr>
            <w:tcW w:w="540" w:type="dxa"/>
          </w:tcPr>
          <w:p w14:paraId="011D5DC9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20" w:type="dxa"/>
          </w:tcPr>
          <w:p w14:paraId="5EA386D0" w14:textId="77777777" w:rsidR="004E7BD1" w:rsidRPr="00ED47C7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ED47C7">
              <w:rPr>
                <w:rFonts w:ascii="Verdana" w:hAnsi="Verdana"/>
                <w:b/>
                <w:bCs/>
                <w:sz w:val="18"/>
                <w:szCs w:val="18"/>
              </w:rPr>
              <w:t>OSPRZĘT</w:t>
            </w:r>
          </w:p>
        </w:tc>
        <w:tc>
          <w:tcPr>
            <w:tcW w:w="720" w:type="dxa"/>
          </w:tcPr>
          <w:p w14:paraId="4277CC81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27" w:type="dxa"/>
          </w:tcPr>
          <w:p w14:paraId="08ED483C" w14:textId="77777777" w:rsidR="004E7BD1" w:rsidRPr="00AA3923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1033" w:type="dxa"/>
          </w:tcPr>
          <w:p w14:paraId="11F8D155" w14:textId="77777777" w:rsidR="004E7BD1" w:rsidRPr="00ED47C7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2"/>
                <w:szCs w:val="12"/>
              </w:rPr>
            </w:pPr>
          </w:p>
        </w:tc>
      </w:tr>
      <w:tr w:rsidR="004E7BD1" w14:paraId="6981A0B4" w14:textId="77777777" w:rsidTr="009B0116">
        <w:trPr>
          <w:trHeight w:val="65"/>
        </w:trPr>
        <w:tc>
          <w:tcPr>
            <w:tcW w:w="540" w:type="dxa"/>
          </w:tcPr>
          <w:p w14:paraId="7AB1FA6C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6120" w:type="dxa"/>
          </w:tcPr>
          <w:p w14:paraId="18E0F47A" w14:textId="77777777" w:rsidR="004E7BD1" w:rsidRPr="00A145A5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A145A5">
              <w:rPr>
                <w:rFonts w:ascii="Verdana" w:hAnsi="Verdana"/>
                <w:sz w:val="18"/>
                <w:szCs w:val="18"/>
              </w:rPr>
              <w:t xml:space="preserve">Gniazdko wtyczkowe pojedyncze podtynkowe </w:t>
            </w:r>
            <w:proofErr w:type="spellStart"/>
            <w:r w:rsidRPr="00A145A5">
              <w:rPr>
                <w:rFonts w:ascii="Verdana" w:hAnsi="Verdana"/>
                <w:sz w:val="18"/>
                <w:szCs w:val="18"/>
              </w:rPr>
              <w:t>bryzgoszczelne</w:t>
            </w:r>
            <w:proofErr w:type="spellEnd"/>
            <w:r w:rsidRPr="00A145A5">
              <w:rPr>
                <w:rFonts w:ascii="Verdana" w:hAnsi="Verdana"/>
                <w:sz w:val="18"/>
                <w:szCs w:val="18"/>
              </w:rPr>
              <w:t>, z osłoną izolacyjną uziemieniem 16A/Z;250V IP44 wraz z ramką ozdobną i puszką p/t</w:t>
            </w:r>
          </w:p>
        </w:tc>
        <w:tc>
          <w:tcPr>
            <w:tcW w:w="720" w:type="dxa"/>
          </w:tcPr>
          <w:p w14:paraId="090FADE3" w14:textId="77777777" w:rsidR="004E7BD1" w:rsidRPr="00A145A5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A145A5"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827" w:type="dxa"/>
          </w:tcPr>
          <w:p w14:paraId="398E8E78" w14:textId="77777777" w:rsidR="004E7BD1" w:rsidRPr="00A145A5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033" w:type="dxa"/>
          </w:tcPr>
          <w:p w14:paraId="2CFC637E" w14:textId="77777777" w:rsidR="004E7BD1" w:rsidRPr="00022B70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E7BD1" w14:paraId="59CEA4A9" w14:textId="77777777" w:rsidTr="009B0116">
        <w:trPr>
          <w:trHeight w:val="65"/>
        </w:trPr>
        <w:tc>
          <w:tcPr>
            <w:tcW w:w="540" w:type="dxa"/>
          </w:tcPr>
          <w:p w14:paraId="2CFF019E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6120" w:type="dxa"/>
          </w:tcPr>
          <w:p w14:paraId="4DEDD746" w14:textId="77777777" w:rsidR="004E7BD1" w:rsidRPr="003475F6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3475F6">
              <w:rPr>
                <w:rFonts w:ascii="Verdana" w:hAnsi="Verdana" w:cs="Arial"/>
                <w:sz w:val="18"/>
                <w:szCs w:val="18"/>
              </w:rPr>
              <w:t>Korytko instalacyjne perforowane szer.200mm z pokrywą</w:t>
            </w:r>
          </w:p>
        </w:tc>
        <w:tc>
          <w:tcPr>
            <w:tcW w:w="720" w:type="dxa"/>
          </w:tcPr>
          <w:p w14:paraId="38688035" w14:textId="77777777" w:rsidR="004E7BD1" w:rsidRPr="003475F6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3475F6">
              <w:rPr>
                <w:rFonts w:ascii="Verdana" w:hAnsi="Verdana"/>
                <w:sz w:val="18"/>
                <w:szCs w:val="18"/>
              </w:rPr>
              <w:t>m</w:t>
            </w:r>
          </w:p>
        </w:tc>
        <w:tc>
          <w:tcPr>
            <w:tcW w:w="827" w:type="dxa"/>
          </w:tcPr>
          <w:p w14:paraId="1C0B3AB0" w14:textId="77777777" w:rsidR="004E7BD1" w:rsidRPr="003475F6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1033" w:type="dxa"/>
          </w:tcPr>
          <w:p w14:paraId="75D725B6" w14:textId="77777777" w:rsidR="004E7BD1" w:rsidRPr="00022B70" w:rsidRDefault="004E7BD1" w:rsidP="00594704">
            <w:pPr>
              <w:spacing w:line="12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4E7BD1" w14:paraId="552D2EAE" w14:textId="77777777" w:rsidTr="009B0116">
        <w:trPr>
          <w:trHeight w:val="65"/>
        </w:trPr>
        <w:tc>
          <w:tcPr>
            <w:tcW w:w="540" w:type="dxa"/>
          </w:tcPr>
          <w:p w14:paraId="678FD6D0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6120" w:type="dxa"/>
          </w:tcPr>
          <w:p w14:paraId="1430C73A" w14:textId="77777777" w:rsidR="004E7BD1" w:rsidRPr="00886D3F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886D3F">
              <w:rPr>
                <w:rFonts w:ascii="Verdana" w:hAnsi="Verdana"/>
                <w:sz w:val="18"/>
                <w:szCs w:val="18"/>
                <w:lang w:val="de-DE"/>
              </w:rPr>
              <w:t>Wspornik</w:t>
            </w:r>
            <w:proofErr w:type="spellEnd"/>
            <w:r w:rsidRPr="00886D3F">
              <w:rPr>
                <w:rFonts w:ascii="Verdana" w:hAnsi="Verdana"/>
                <w:sz w:val="18"/>
                <w:szCs w:val="18"/>
                <w:lang w:val="de-DE"/>
              </w:rPr>
              <w:t xml:space="preserve"> do </w:t>
            </w:r>
            <w:proofErr w:type="spellStart"/>
            <w:r w:rsidRPr="00886D3F">
              <w:rPr>
                <w:rFonts w:ascii="Verdana" w:hAnsi="Verdana"/>
                <w:sz w:val="18"/>
                <w:szCs w:val="18"/>
                <w:lang w:val="de-DE"/>
              </w:rPr>
              <w:t>mocowania</w:t>
            </w:r>
            <w:proofErr w:type="spellEnd"/>
            <w:r w:rsidRPr="00886D3F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886D3F">
              <w:rPr>
                <w:rFonts w:ascii="Verdana" w:hAnsi="Verdana"/>
                <w:sz w:val="18"/>
                <w:szCs w:val="18"/>
                <w:lang w:val="de-DE"/>
              </w:rPr>
              <w:t>korytek</w:t>
            </w:r>
            <w:proofErr w:type="spellEnd"/>
          </w:p>
        </w:tc>
        <w:tc>
          <w:tcPr>
            <w:tcW w:w="720" w:type="dxa"/>
          </w:tcPr>
          <w:p w14:paraId="2E57B17F" w14:textId="77777777" w:rsidR="004E7BD1" w:rsidRPr="00886D3F" w:rsidRDefault="004E7BD1" w:rsidP="00594704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</w:t>
            </w:r>
          </w:p>
        </w:tc>
        <w:tc>
          <w:tcPr>
            <w:tcW w:w="827" w:type="dxa"/>
          </w:tcPr>
          <w:p w14:paraId="75411C2A" w14:textId="77777777" w:rsidR="004E7BD1" w:rsidRPr="003475F6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1033" w:type="dxa"/>
          </w:tcPr>
          <w:p w14:paraId="5DE27EF4" w14:textId="77777777" w:rsidR="004E7BD1" w:rsidRPr="00022B70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E7BD1" w14:paraId="5E95B08C" w14:textId="77777777" w:rsidTr="009B0116">
        <w:tc>
          <w:tcPr>
            <w:tcW w:w="540" w:type="dxa"/>
          </w:tcPr>
          <w:p w14:paraId="4164B376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20" w:type="dxa"/>
          </w:tcPr>
          <w:p w14:paraId="4F457F12" w14:textId="77777777" w:rsidR="004E7BD1" w:rsidRPr="00ED47C7" w:rsidRDefault="004E7BD1" w:rsidP="0059470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ED47C7">
              <w:rPr>
                <w:rFonts w:ascii="Verdana" w:hAnsi="Verdana"/>
                <w:b/>
                <w:sz w:val="18"/>
                <w:szCs w:val="18"/>
              </w:rPr>
              <w:t>KABL</w:t>
            </w:r>
            <w:r>
              <w:rPr>
                <w:rFonts w:ascii="Verdana" w:hAnsi="Verdana"/>
                <w:b/>
                <w:sz w:val="18"/>
                <w:szCs w:val="18"/>
              </w:rPr>
              <w:t>E I PRZEWODY</w:t>
            </w:r>
          </w:p>
        </w:tc>
        <w:tc>
          <w:tcPr>
            <w:tcW w:w="720" w:type="dxa"/>
          </w:tcPr>
          <w:p w14:paraId="3828C123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27" w:type="dxa"/>
          </w:tcPr>
          <w:p w14:paraId="0E862F43" w14:textId="77777777" w:rsidR="004E7BD1" w:rsidRPr="00D07816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1033" w:type="dxa"/>
          </w:tcPr>
          <w:p w14:paraId="4CCFE51F" w14:textId="77777777" w:rsidR="004E7BD1" w:rsidRPr="00ED47C7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2"/>
                <w:szCs w:val="12"/>
              </w:rPr>
            </w:pPr>
          </w:p>
        </w:tc>
      </w:tr>
      <w:tr w:rsidR="004E7BD1" w14:paraId="1F84DBB7" w14:textId="77777777" w:rsidTr="009B0116">
        <w:tc>
          <w:tcPr>
            <w:tcW w:w="540" w:type="dxa"/>
          </w:tcPr>
          <w:p w14:paraId="2FA2E658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D47C7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6120" w:type="dxa"/>
          </w:tcPr>
          <w:p w14:paraId="176B7EA2" w14:textId="77777777" w:rsidR="004E7BD1" w:rsidRPr="00F8503F" w:rsidRDefault="004E7BD1" w:rsidP="0059470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212244">
              <w:rPr>
                <w:rFonts w:ascii="Verdana" w:hAnsi="Verdana"/>
                <w:sz w:val="18"/>
                <w:szCs w:val="18"/>
                <w:lang w:val="de-DE"/>
              </w:rPr>
              <w:t xml:space="preserve">Kabel  </w:t>
            </w:r>
            <w:r>
              <w:rPr>
                <w:rFonts w:ascii="Verdana" w:hAnsi="Verdana"/>
                <w:sz w:val="18"/>
                <w:szCs w:val="18"/>
                <w:lang w:val="de-DE"/>
              </w:rPr>
              <w:t>5x</w:t>
            </w:r>
            <w:r w:rsidRPr="00212244">
              <w:rPr>
                <w:rFonts w:ascii="Verdana" w:hAnsi="Verdana"/>
                <w:sz w:val="18"/>
                <w:szCs w:val="18"/>
                <w:lang w:val="de-DE"/>
              </w:rPr>
              <w:t>Y</w:t>
            </w:r>
            <w:r>
              <w:rPr>
                <w:rFonts w:ascii="Verdana" w:hAnsi="Verdana"/>
                <w:sz w:val="18"/>
                <w:szCs w:val="18"/>
                <w:lang w:val="de-DE"/>
              </w:rPr>
              <w:t>A</w:t>
            </w:r>
            <w:r w:rsidRPr="00212244">
              <w:rPr>
                <w:rFonts w:ascii="Verdana" w:hAnsi="Verdana"/>
                <w:sz w:val="18"/>
                <w:szCs w:val="18"/>
                <w:lang w:val="de-DE"/>
              </w:rPr>
              <w:t>K</w:t>
            </w:r>
            <w:r>
              <w:rPr>
                <w:rFonts w:ascii="Verdana" w:hAnsi="Verdana"/>
                <w:sz w:val="18"/>
                <w:szCs w:val="18"/>
                <w:lang w:val="de-DE"/>
              </w:rPr>
              <w:t>XS</w:t>
            </w:r>
            <w:r w:rsidRPr="00212244">
              <w:rPr>
                <w:rFonts w:ascii="Verdana" w:hAnsi="Verdana"/>
                <w:sz w:val="18"/>
                <w:szCs w:val="18"/>
                <w:lang w:val="de-DE"/>
              </w:rPr>
              <w:t xml:space="preserve">  </w:t>
            </w:r>
            <w:r>
              <w:rPr>
                <w:rFonts w:ascii="Verdana" w:hAnsi="Verdana"/>
                <w:sz w:val="18"/>
                <w:szCs w:val="18"/>
                <w:lang w:val="de-DE"/>
              </w:rPr>
              <w:t>1</w:t>
            </w:r>
            <w:r w:rsidRPr="00212244">
              <w:rPr>
                <w:rFonts w:ascii="Verdana" w:hAnsi="Verdana"/>
                <w:sz w:val="18"/>
                <w:szCs w:val="18"/>
                <w:lang w:val="de-DE"/>
              </w:rPr>
              <w:t>x</w:t>
            </w:r>
            <w:r>
              <w:rPr>
                <w:rFonts w:ascii="Verdana" w:hAnsi="Verdana"/>
                <w:sz w:val="18"/>
                <w:szCs w:val="18"/>
                <w:lang w:val="de-DE"/>
              </w:rPr>
              <w:t>50</w:t>
            </w:r>
            <w:r w:rsidRPr="00212244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r w:rsidRPr="00F8503F">
              <w:rPr>
                <w:rFonts w:ascii="Verdana" w:hAnsi="Verdana"/>
                <w:sz w:val="18"/>
                <w:szCs w:val="18"/>
              </w:rPr>
              <w:t>mm</w:t>
            </w:r>
            <w:r w:rsidRPr="00F8503F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  <w:r w:rsidRPr="00F8503F">
              <w:rPr>
                <w:rFonts w:ascii="Verdana" w:hAnsi="Verdana"/>
                <w:sz w:val="18"/>
                <w:szCs w:val="18"/>
              </w:rPr>
              <w:t xml:space="preserve"> -1kV</w:t>
            </w:r>
          </w:p>
        </w:tc>
        <w:tc>
          <w:tcPr>
            <w:tcW w:w="720" w:type="dxa"/>
          </w:tcPr>
          <w:p w14:paraId="11E5DD54" w14:textId="77777777" w:rsidR="004E7BD1" w:rsidRPr="00212244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212244">
              <w:rPr>
                <w:rFonts w:ascii="Verdana" w:hAnsi="Verdana"/>
                <w:sz w:val="18"/>
                <w:szCs w:val="18"/>
              </w:rPr>
              <w:t>m</w:t>
            </w:r>
          </w:p>
        </w:tc>
        <w:tc>
          <w:tcPr>
            <w:tcW w:w="827" w:type="dxa"/>
          </w:tcPr>
          <w:p w14:paraId="3A689624" w14:textId="77777777" w:rsidR="004E7BD1" w:rsidRPr="00212244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30</w:t>
            </w:r>
          </w:p>
        </w:tc>
        <w:tc>
          <w:tcPr>
            <w:tcW w:w="1033" w:type="dxa"/>
          </w:tcPr>
          <w:p w14:paraId="5954A683" w14:textId="77777777" w:rsidR="004E7BD1" w:rsidRPr="002613B4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7BD1" w14:paraId="416139AD" w14:textId="77777777" w:rsidTr="009B0116">
        <w:tc>
          <w:tcPr>
            <w:tcW w:w="540" w:type="dxa"/>
          </w:tcPr>
          <w:p w14:paraId="46EDB314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D47C7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6120" w:type="dxa"/>
          </w:tcPr>
          <w:p w14:paraId="27FBD791" w14:textId="77777777" w:rsidR="004E7BD1" w:rsidRPr="00212244" w:rsidRDefault="004E7BD1" w:rsidP="00594704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212244">
              <w:rPr>
                <w:rFonts w:ascii="Verdana" w:hAnsi="Verdana"/>
                <w:sz w:val="18"/>
                <w:szCs w:val="18"/>
                <w:lang w:val="de-DE"/>
              </w:rPr>
              <w:t>Kabel  Y</w:t>
            </w:r>
            <w:r>
              <w:rPr>
                <w:rFonts w:ascii="Verdana" w:hAnsi="Verdana"/>
                <w:sz w:val="18"/>
                <w:szCs w:val="18"/>
                <w:lang w:val="de-DE"/>
              </w:rPr>
              <w:t>A</w:t>
            </w:r>
            <w:r w:rsidRPr="00212244">
              <w:rPr>
                <w:rFonts w:ascii="Verdana" w:hAnsi="Verdana"/>
                <w:sz w:val="18"/>
                <w:szCs w:val="18"/>
                <w:lang w:val="de-DE"/>
              </w:rPr>
              <w:t>K</w:t>
            </w:r>
            <w:r>
              <w:rPr>
                <w:rFonts w:ascii="Verdana" w:hAnsi="Verdana"/>
                <w:sz w:val="18"/>
                <w:szCs w:val="18"/>
                <w:lang w:val="de-DE"/>
              </w:rPr>
              <w:t>XS</w:t>
            </w:r>
            <w:r w:rsidRPr="00212244">
              <w:rPr>
                <w:rFonts w:ascii="Verdana" w:hAnsi="Verdana"/>
                <w:sz w:val="18"/>
                <w:szCs w:val="18"/>
                <w:lang w:val="de-DE"/>
              </w:rPr>
              <w:t xml:space="preserve">  </w:t>
            </w:r>
            <w:r>
              <w:rPr>
                <w:rFonts w:ascii="Verdana" w:hAnsi="Verdana"/>
                <w:sz w:val="18"/>
                <w:szCs w:val="18"/>
                <w:lang w:val="de-DE"/>
              </w:rPr>
              <w:t>5</w:t>
            </w:r>
            <w:r w:rsidRPr="00212244">
              <w:rPr>
                <w:rFonts w:ascii="Verdana" w:hAnsi="Verdana"/>
                <w:sz w:val="18"/>
                <w:szCs w:val="18"/>
                <w:lang w:val="de-DE"/>
              </w:rPr>
              <w:t>x</w:t>
            </w:r>
            <w:r>
              <w:rPr>
                <w:rFonts w:ascii="Verdana" w:hAnsi="Verdana"/>
                <w:sz w:val="18"/>
                <w:szCs w:val="18"/>
                <w:lang w:val="de-DE"/>
              </w:rPr>
              <w:t>35</w:t>
            </w:r>
            <w:r w:rsidRPr="00212244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r w:rsidRPr="00212244">
              <w:rPr>
                <w:rFonts w:ascii="Verdana" w:hAnsi="Verdana"/>
                <w:sz w:val="18"/>
                <w:szCs w:val="18"/>
                <w:lang w:val="en-US"/>
              </w:rPr>
              <w:t>mm</w:t>
            </w:r>
            <w:r w:rsidRPr="00212244">
              <w:rPr>
                <w:rFonts w:ascii="Verdana" w:hAnsi="Verdana"/>
                <w:sz w:val="18"/>
                <w:szCs w:val="18"/>
                <w:vertAlign w:val="superscript"/>
                <w:lang w:val="en-US"/>
              </w:rPr>
              <w:t>2</w:t>
            </w:r>
            <w:r w:rsidRPr="00212244">
              <w:rPr>
                <w:rFonts w:ascii="Verdana" w:hAnsi="Verdana"/>
                <w:sz w:val="18"/>
                <w:szCs w:val="18"/>
                <w:lang w:val="en-US"/>
              </w:rPr>
              <w:t xml:space="preserve"> -1kV</w:t>
            </w:r>
          </w:p>
        </w:tc>
        <w:tc>
          <w:tcPr>
            <w:tcW w:w="720" w:type="dxa"/>
          </w:tcPr>
          <w:p w14:paraId="03898C3A" w14:textId="77777777" w:rsidR="004E7BD1" w:rsidRPr="00212244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212244">
              <w:rPr>
                <w:rFonts w:ascii="Verdana" w:hAnsi="Verdana"/>
                <w:sz w:val="18"/>
                <w:szCs w:val="18"/>
              </w:rPr>
              <w:t>m</w:t>
            </w:r>
          </w:p>
        </w:tc>
        <w:tc>
          <w:tcPr>
            <w:tcW w:w="827" w:type="dxa"/>
          </w:tcPr>
          <w:p w14:paraId="4ED54989" w14:textId="77777777" w:rsidR="004E7BD1" w:rsidRPr="00212244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20</w:t>
            </w:r>
          </w:p>
        </w:tc>
        <w:tc>
          <w:tcPr>
            <w:tcW w:w="1033" w:type="dxa"/>
          </w:tcPr>
          <w:p w14:paraId="6772FD03" w14:textId="77777777" w:rsidR="004E7BD1" w:rsidRPr="002613B4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7BD1" w14:paraId="40D63436" w14:textId="77777777" w:rsidTr="009B0116">
        <w:tc>
          <w:tcPr>
            <w:tcW w:w="540" w:type="dxa"/>
          </w:tcPr>
          <w:p w14:paraId="49EE76AB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6120" w:type="dxa"/>
          </w:tcPr>
          <w:p w14:paraId="5C4B4946" w14:textId="77777777" w:rsidR="004E7BD1" w:rsidRPr="008669AA" w:rsidRDefault="004E7BD1" w:rsidP="0059470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8669AA">
              <w:rPr>
                <w:rFonts w:ascii="Verdana" w:hAnsi="Verdana"/>
                <w:sz w:val="18"/>
                <w:szCs w:val="18"/>
              </w:rPr>
              <w:t xml:space="preserve">Kabel ognioodporny </w:t>
            </w:r>
            <w:proofErr w:type="spellStart"/>
            <w:r w:rsidRPr="008669AA">
              <w:rPr>
                <w:rFonts w:ascii="Verdana" w:hAnsi="Verdana"/>
                <w:sz w:val="18"/>
                <w:szCs w:val="18"/>
              </w:rPr>
              <w:t>NKGs</w:t>
            </w:r>
            <w:proofErr w:type="spellEnd"/>
            <w:r w:rsidRPr="008669AA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5x1,5</w:t>
            </w:r>
            <w:r w:rsidRPr="008669AA">
              <w:rPr>
                <w:rFonts w:ascii="Verdana" w:hAnsi="Verdana"/>
                <w:sz w:val="18"/>
                <w:szCs w:val="18"/>
              </w:rPr>
              <w:t xml:space="preserve"> mm</w:t>
            </w:r>
            <w:r w:rsidRPr="008669AA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  <w:r w:rsidRPr="008669AA">
              <w:rPr>
                <w:rFonts w:ascii="Verdana" w:hAnsi="Verdana"/>
                <w:sz w:val="18"/>
                <w:szCs w:val="18"/>
              </w:rPr>
              <w:t xml:space="preserve">  E90</w:t>
            </w:r>
          </w:p>
        </w:tc>
        <w:tc>
          <w:tcPr>
            <w:tcW w:w="720" w:type="dxa"/>
          </w:tcPr>
          <w:p w14:paraId="4F46E363" w14:textId="77777777" w:rsidR="004E7BD1" w:rsidRPr="008669AA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8669AA">
              <w:rPr>
                <w:rFonts w:ascii="Verdana" w:hAnsi="Verdana"/>
                <w:sz w:val="18"/>
                <w:szCs w:val="18"/>
              </w:rPr>
              <w:t>m</w:t>
            </w:r>
          </w:p>
        </w:tc>
        <w:tc>
          <w:tcPr>
            <w:tcW w:w="827" w:type="dxa"/>
          </w:tcPr>
          <w:p w14:paraId="6D8E2873" w14:textId="77777777" w:rsidR="004E7BD1" w:rsidRPr="008669AA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60</w:t>
            </w:r>
          </w:p>
        </w:tc>
        <w:tc>
          <w:tcPr>
            <w:tcW w:w="1033" w:type="dxa"/>
          </w:tcPr>
          <w:p w14:paraId="01B2BBAB" w14:textId="77777777" w:rsidR="004E7BD1" w:rsidRPr="002613B4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7BD1" w14:paraId="3FAB01D0" w14:textId="77777777" w:rsidTr="009B0116">
        <w:tc>
          <w:tcPr>
            <w:tcW w:w="540" w:type="dxa"/>
          </w:tcPr>
          <w:p w14:paraId="749DD215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6120" w:type="dxa"/>
          </w:tcPr>
          <w:p w14:paraId="659177FF" w14:textId="77777777" w:rsidR="004E7BD1" w:rsidRPr="008669AA" w:rsidRDefault="004E7BD1" w:rsidP="0059470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8669AA">
              <w:rPr>
                <w:rFonts w:ascii="Verdana" w:hAnsi="Verdana"/>
                <w:sz w:val="18"/>
                <w:szCs w:val="18"/>
              </w:rPr>
              <w:t xml:space="preserve">Kabel ognioodporny </w:t>
            </w:r>
            <w:proofErr w:type="spellStart"/>
            <w:r w:rsidRPr="008669AA">
              <w:rPr>
                <w:rFonts w:ascii="Verdana" w:hAnsi="Verdana"/>
                <w:sz w:val="18"/>
                <w:szCs w:val="18"/>
              </w:rPr>
              <w:t>NKGs</w:t>
            </w:r>
            <w:proofErr w:type="spellEnd"/>
            <w:r w:rsidRPr="008669AA">
              <w:rPr>
                <w:rFonts w:ascii="Verdana" w:hAnsi="Verdana"/>
                <w:sz w:val="18"/>
                <w:szCs w:val="18"/>
              </w:rPr>
              <w:t xml:space="preserve"> 2x1,5 mm</w:t>
            </w:r>
            <w:r w:rsidRPr="008669AA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  <w:r w:rsidRPr="008669AA">
              <w:rPr>
                <w:rFonts w:ascii="Verdana" w:hAnsi="Verdana"/>
                <w:sz w:val="18"/>
                <w:szCs w:val="18"/>
              </w:rPr>
              <w:t xml:space="preserve">  E90</w:t>
            </w:r>
          </w:p>
        </w:tc>
        <w:tc>
          <w:tcPr>
            <w:tcW w:w="720" w:type="dxa"/>
          </w:tcPr>
          <w:p w14:paraId="18B561F5" w14:textId="77777777" w:rsidR="004E7BD1" w:rsidRPr="008669AA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8669AA">
              <w:rPr>
                <w:rFonts w:ascii="Verdana" w:hAnsi="Verdana"/>
                <w:sz w:val="18"/>
                <w:szCs w:val="18"/>
              </w:rPr>
              <w:t>m</w:t>
            </w:r>
          </w:p>
        </w:tc>
        <w:tc>
          <w:tcPr>
            <w:tcW w:w="827" w:type="dxa"/>
          </w:tcPr>
          <w:p w14:paraId="017BB233" w14:textId="77777777" w:rsidR="004E7BD1" w:rsidRPr="008669AA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60</w:t>
            </w:r>
          </w:p>
        </w:tc>
        <w:tc>
          <w:tcPr>
            <w:tcW w:w="1033" w:type="dxa"/>
          </w:tcPr>
          <w:p w14:paraId="016FF8DE" w14:textId="77777777" w:rsidR="004E7BD1" w:rsidRPr="002613B4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7BD1" w14:paraId="683EBD85" w14:textId="77777777" w:rsidTr="009B0116">
        <w:tc>
          <w:tcPr>
            <w:tcW w:w="540" w:type="dxa"/>
          </w:tcPr>
          <w:p w14:paraId="1E717180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20" w:type="dxa"/>
          </w:tcPr>
          <w:p w14:paraId="011BFA12" w14:textId="77777777" w:rsidR="004E7BD1" w:rsidRPr="00ED47C7" w:rsidRDefault="004E7BD1" w:rsidP="00594704">
            <w:pPr>
              <w:spacing w:line="120" w:lineRule="atLea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D47C7">
              <w:rPr>
                <w:rFonts w:ascii="Verdana" w:hAnsi="Verdana"/>
                <w:b/>
                <w:bCs/>
                <w:sz w:val="18"/>
                <w:szCs w:val="18"/>
              </w:rPr>
              <w:t>INSTALACJA UZIEMIAJĄCA</w:t>
            </w:r>
          </w:p>
        </w:tc>
        <w:tc>
          <w:tcPr>
            <w:tcW w:w="720" w:type="dxa"/>
          </w:tcPr>
          <w:p w14:paraId="29552B5B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27" w:type="dxa"/>
          </w:tcPr>
          <w:p w14:paraId="436CF8FB" w14:textId="77777777" w:rsidR="004E7BD1" w:rsidRPr="00AA3923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2"/>
                <w:szCs w:val="12"/>
                <w:highlight w:val="yellow"/>
              </w:rPr>
            </w:pPr>
          </w:p>
        </w:tc>
        <w:tc>
          <w:tcPr>
            <w:tcW w:w="1033" w:type="dxa"/>
          </w:tcPr>
          <w:p w14:paraId="46989FFE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4E7BD1" w14:paraId="1D6AE1E8" w14:textId="77777777" w:rsidTr="009B0116">
        <w:tc>
          <w:tcPr>
            <w:tcW w:w="540" w:type="dxa"/>
          </w:tcPr>
          <w:p w14:paraId="49F986E2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6120" w:type="dxa"/>
          </w:tcPr>
          <w:p w14:paraId="04B877B4" w14:textId="77777777" w:rsidR="004E7BD1" w:rsidRPr="00ED47C7" w:rsidRDefault="004E7BD1" w:rsidP="00594704">
            <w:pPr>
              <w:rPr>
                <w:rFonts w:ascii="Verdana" w:hAnsi="Verdana" w:cs="Arial"/>
                <w:sz w:val="18"/>
                <w:szCs w:val="18"/>
              </w:rPr>
            </w:pPr>
            <w:r w:rsidRPr="00ED47C7">
              <w:rPr>
                <w:rFonts w:ascii="Verdana" w:hAnsi="Verdana" w:cs="Arial"/>
                <w:sz w:val="18"/>
                <w:szCs w:val="18"/>
              </w:rPr>
              <w:t xml:space="preserve">Bednarka </w:t>
            </w:r>
            <w:r>
              <w:rPr>
                <w:rFonts w:ascii="Verdana" w:hAnsi="Verdana" w:cs="Arial"/>
                <w:sz w:val="18"/>
                <w:szCs w:val="18"/>
              </w:rPr>
              <w:t>stalowo-ocynkowana</w:t>
            </w:r>
            <w:r w:rsidRPr="00ED47C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FeZn</w:t>
            </w:r>
            <w:proofErr w:type="spellEnd"/>
            <w:r w:rsidRPr="00ED47C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</w:rPr>
              <w:t>50</w:t>
            </w:r>
            <w:r w:rsidRPr="00ED47C7">
              <w:rPr>
                <w:rFonts w:ascii="Verdana" w:hAnsi="Verdana" w:cs="Arial"/>
                <w:sz w:val="18"/>
                <w:szCs w:val="18"/>
              </w:rPr>
              <w:t>x4mm</w:t>
            </w:r>
          </w:p>
        </w:tc>
        <w:tc>
          <w:tcPr>
            <w:tcW w:w="720" w:type="dxa"/>
          </w:tcPr>
          <w:p w14:paraId="33D4E193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D47C7">
              <w:rPr>
                <w:rFonts w:ascii="Verdana" w:hAnsi="Verdana"/>
                <w:sz w:val="18"/>
                <w:szCs w:val="18"/>
              </w:rPr>
              <w:t>m</w:t>
            </w:r>
          </w:p>
        </w:tc>
        <w:tc>
          <w:tcPr>
            <w:tcW w:w="827" w:type="dxa"/>
          </w:tcPr>
          <w:p w14:paraId="08DE8C30" w14:textId="77777777" w:rsidR="004E7BD1" w:rsidRPr="00E4256A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</w:t>
            </w:r>
          </w:p>
        </w:tc>
        <w:tc>
          <w:tcPr>
            <w:tcW w:w="1033" w:type="dxa"/>
          </w:tcPr>
          <w:p w14:paraId="5CB4C15D" w14:textId="77777777" w:rsidR="004E7BD1" w:rsidRPr="00EF3100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E7BD1" w14:paraId="6DAA4423" w14:textId="77777777" w:rsidTr="009B0116">
        <w:tc>
          <w:tcPr>
            <w:tcW w:w="540" w:type="dxa"/>
          </w:tcPr>
          <w:p w14:paraId="286941F2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6120" w:type="dxa"/>
          </w:tcPr>
          <w:p w14:paraId="6913B163" w14:textId="77777777" w:rsidR="004E7BD1" w:rsidRPr="00ED47C7" w:rsidRDefault="004E7BD1" w:rsidP="00594704">
            <w:pPr>
              <w:rPr>
                <w:rFonts w:ascii="Verdana" w:hAnsi="Verdana" w:cs="Arial"/>
                <w:sz w:val="18"/>
                <w:szCs w:val="18"/>
              </w:rPr>
            </w:pPr>
            <w:r w:rsidRPr="00ED47C7">
              <w:rPr>
                <w:rFonts w:ascii="Verdana" w:hAnsi="Verdana" w:cs="Arial"/>
                <w:sz w:val="18"/>
                <w:szCs w:val="18"/>
              </w:rPr>
              <w:t xml:space="preserve">Bednarka </w:t>
            </w:r>
            <w:r>
              <w:rPr>
                <w:rFonts w:ascii="Verdana" w:hAnsi="Verdana" w:cs="Arial"/>
                <w:sz w:val="18"/>
                <w:szCs w:val="18"/>
              </w:rPr>
              <w:t>stalowo-ocynkowana</w:t>
            </w:r>
            <w:r w:rsidRPr="00ED47C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FeZn</w:t>
            </w:r>
            <w:proofErr w:type="spellEnd"/>
            <w:r w:rsidRPr="00ED47C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</w:rPr>
              <w:t>30</w:t>
            </w:r>
            <w:r w:rsidRPr="00ED47C7">
              <w:rPr>
                <w:rFonts w:ascii="Verdana" w:hAnsi="Verdana" w:cs="Arial"/>
                <w:sz w:val="18"/>
                <w:szCs w:val="18"/>
              </w:rPr>
              <w:t>x4mm</w:t>
            </w:r>
          </w:p>
        </w:tc>
        <w:tc>
          <w:tcPr>
            <w:tcW w:w="720" w:type="dxa"/>
          </w:tcPr>
          <w:p w14:paraId="3388FFF4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D47C7">
              <w:rPr>
                <w:rFonts w:ascii="Verdana" w:hAnsi="Verdana"/>
                <w:sz w:val="18"/>
                <w:szCs w:val="18"/>
              </w:rPr>
              <w:t>m</w:t>
            </w:r>
          </w:p>
        </w:tc>
        <w:tc>
          <w:tcPr>
            <w:tcW w:w="827" w:type="dxa"/>
          </w:tcPr>
          <w:p w14:paraId="29CFF714" w14:textId="77777777" w:rsidR="004E7BD1" w:rsidRPr="00E4256A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1033" w:type="dxa"/>
          </w:tcPr>
          <w:p w14:paraId="2A468007" w14:textId="77777777" w:rsidR="004E7BD1" w:rsidRPr="00EF3100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E7BD1" w14:paraId="6C2678BF" w14:textId="77777777" w:rsidTr="009B0116">
        <w:tc>
          <w:tcPr>
            <w:tcW w:w="540" w:type="dxa"/>
          </w:tcPr>
          <w:p w14:paraId="3804EA60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6120" w:type="dxa"/>
          </w:tcPr>
          <w:p w14:paraId="2FA041DD" w14:textId="77777777" w:rsidR="004E7BD1" w:rsidRPr="00ED47C7" w:rsidRDefault="004E7BD1" w:rsidP="00594704">
            <w:pPr>
              <w:rPr>
                <w:rFonts w:ascii="Verdana" w:hAnsi="Verdana" w:cs="Arial"/>
                <w:sz w:val="18"/>
                <w:szCs w:val="18"/>
              </w:rPr>
            </w:pPr>
            <w:r w:rsidRPr="00ED47C7">
              <w:rPr>
                <w:rFonts w:ascii="Verdana" w:hAnsi="Verdana" w:cs="Arial"/>
                <w:sz w:val="18"/>
                <w:szCs w:val="18"/>
              </w:rPr>
              <w:t>LSW –główna szyna wyrównawcza</w:t>
            </w:r>
          </w:p>
        </w:tc>
        <w:tc>
          <w:tcPr>
            <w:tcW w:w="720" w:type="dxa"/>
          </w:tcPr>
          <w:p w14:paraId="320B7EB9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ED47C7">
              <w:rPr>
                <w:rFonts w:ascii="Verdana" w:hAnsi="Verdana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827" w:type="dxa"/>
          </w:tcPr>
          <w:p w14:paraId="7E0944F6" w14:textId="77777777" w:rsidR="004E7BD1" w:rsidRPr="00E4256A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033" w:type="dxa"/>
          </w:tcPr>
          <w:p w14:paraId="44A795B1" w14:textId="77777777" w:rsidR="004E7BD1" w:rsidRPr="00EF3100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E7BD1" w14:paraId="5CF15621" w14:textId="77777777" w:rsidTr="009B0116">
        <w:tc>
          <w:tcPr>
            <w:tcW w:w="540" w:type="dxa"/>
          </w:tcPr>
          <w:p w14:paraId="1AF3223D" w14:textId="77777777" w:rsidR="004E7BD1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20" w:type="dxa"/>
          </w:tcPr>
          <w:p w14:paraId="7C753288" w14:textId="77777777" w:rsidR="004E7BD1" w:rsidRPr="00ED47C7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20" w:type="dxa"/>
          </w:tcPr>
          <w:p w14:paraId="37208A56" w14:textId="77777777" w:rsidR="004E7BD1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27" w:type="dxa"/>
          </w:tcPr>
          <w:p w14:paraId="7667D3B0" w14:textId="77777777" w:rsidR="004E7BD1" w:rsidRPr="00D07816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1033" w:type="dxa"/>
          </w:tcPr>
          <w:p w14:paraId="08310DF6" w14:textId="77777777" w:rsidR="004E7BD1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7BD1" w14:paraId="21E5D7AC" w14:textId="77777777" w:rsidTr="009B0116">
        <w:tc>
          <w:tcPr>
            <w:tcW w:w="540" w:type="dxa"/>
          </w:tcPr>
          <w:p w14:paraId="31821FEF" w14:textId="77777777" w:rsidR="004E7BD1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20" w:type="dxa"/>
          </w:tcPr>
          <w:p w14:paraId="680FD589" w14:textId="77777777" w:rsidR="004E7BD1" w:rsidRPr="009D3043" w:rsidRDefault="004E7BD1" w:rsidP="00594704">
            <w:pPr>
              <w:spacing w:line="120" w:lineRule="atLeast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Instalacja fotowoltaiczna</w:t>
            </w:r>
          </w:p>
        </w:tc>
        <w:tc>
          <w:tcPr>
            <w:tcW w:w="720" w:type="dxa"/>
          </w:tcPr>
          <w:p w14:paraId="427FCE13" w14:textId="77777777" w:rsidR="004E7BD1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27" w:type="dxa"/>
          </w:tcPr>
          <w:p w14:paraId="3C11788F" w14:textId="77777777" w:rsidR="004E7BD1" w:rsidRPr="00D07816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1033" w:type="dxa"/>
          </w:tcPr>
          <w:p w14:paraId="054ACEA2" w14:textId="77777777" w:rsidR="004E7BD1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F52EB1" w14:paraId="7E210F74" w14:textId="77777777" w:rsidTr="009B0116">
        <w:tc>
          <w:tcPr>
            <w:tcW w:w="540" w:type="dxa"/>
          </w:tcPr>
          <w:p w14:paraId="098FAB84" w14:textId="77777777" w:rsidR="00F52EB1" w:rsidRDefault="00F52EB1" w:rsidP="00F52EB1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6120" w:type="dxa"/>
            <w:vAlign w:val="center"/>
          </w:tcPr>
          <w:p w14:paraId="67B3AC1C" w14:textId="0AF50998" w:rsidR="00F52EB1" w:rsidRPr="00C52739" w:rsidRDefault="00F52EB1" w:rsidP="00F52EB1">
            <w:pPr>
              <w:ind w:right="-113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Falownik 3L/N/PE; IP 65 Off-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grid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50kW/53kVA; sterowany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cosfi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do wartości 0,8;100A;</w:t>
            </w:r>
            <w:r w:rsidRPr="003E1C23">
              <w:rPr>
                <w:rFonts w:ascii="Verdana" w:hAnsi="Verdana" w:cs="Arial"/>
                <w:sz w:val="18"/>
                <w:szCs w:val="18"/>
              </w:rPr>
              <w:t xml:space="preserve"> MPPT 450-850VDC (max wejściowe napięcie 1000V)</w:t>
            </w:r>
            <w:r>
              <w:rPr>
                <w:rFonts w:ascii="Verdana" w:hAnsi="Verdana" w:cs="Arial"/>
                <w:sz w:val="18"/>
                <w:szCs w:val="18"/>
              </w:rPr>
              <w:t>, sprawność 97%, wraz z modułem sterującym CANBUS/RS485</w:t>
            </w:r>
          </w:p>
        </w:tc>
        <w:tc>
          <w:tcPr>
            <w:tcW w:w="720" w:type="dxa"/>
            <w:vAlign w:val="center"/>
          </w:tcPr>
          <w:p w14:paraId="72DEA11C" w14:textId="77777777" w:rsidR="00F52EB1" w:rsidRPr="00C52739" w:rsidRDefault="00F52EB1" w:rsidP="00F52EB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C52739">
              <w:rPr>
                <w:rFonts w:ascii="Verdana" w:hAnsi="Verdana" w:cs="Arial"/>
                <w:sz w:val="18"/>
                <w:szCs w:val="18"/>
              </w:rPr>
              <w:t>kpl</w:t>
            </w:r>
            <w:proofErr w:type="spellEnd"/>
            <w:r w:rsidRPr="00C52739"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  <w:tc>
          <w:tcPr>
            <w:tcW w:w="827" w:type="dxa"/>
            <w:vAlign w:val="center"/>
          </w:tcPr>
          <w:p w14:paraId="61D7A170" w14:textId="77777777" w:rsidR="00F52EB1" w:rsidRPr="00023946" w:rsidRDefault="00F52EB1" w:rsidP="00F52EB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1033" w:type="dxa"/>
          </w:tcPr>
          <w:p w14:paraId="28591FAE" w14:textId="77777777" w:rsidR="00F52EB1" w:rsidRDefault="00F52EB1" w:rsidP="00F52EB1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F52EB1" w14:paraId="293A9DB2" w14:textId="77777777" w:rsidTr="009B0116">
        <w:tc>
          <w:tcPr>
            <w:tcW w:w="540" w:type="dxa"/>
          </w:tcPr>
          <w:p w14:paraId="555ACCA6" w14:textId="77777777" w:rsidR="00F52EB1" w:rsidRDefault="00F52EB1" w:rsidP="00F52EB1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6120" w:type="dxa"/>
          </w:tcPr>
          <w:p w14:paraId="1769F1B8" w14:textId="192719E0" w:rsidR="00F52EB1" w:rsidRPr="00ED47C7" w:rsidRDefault="00F52EB1" w:rsidP="00F52EB1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3E1C23">
              <w:rPr>
                <w:rFonts w:ascii="Verdana" w:hAnsi="Verdana" w:cs="Arial"/>
                <w:sz w:val="18"/>
                <w:szCs w:val="18"/>
              </w:rPr>
              <w:t xml:space="preserve">Panel </w:t>
            </w:r>
            <w:proofErr w:type="spellStart"/>
            <w:r w:rsidRPr="003E1C23">
              <w:rPr>
                <w:rFonts w:ascii="Verdana" w:hAnsi="Verdana" w:cs="Arial"/>
                <w:sz w:val="18"/>
                <w:szCs w:val="18"/>
              </w:rPr>
              <w:t>fotowoltaiki</w:t>
            </w:r>
            <w:proofErr w:type="spellEnd"/>
            <w:r w:rsidRPr="003E1C23">
              <w:rPr>
                <w:rFonts w:ascii="Verdana" w:hAnsi="Verdana" w:cs="Arial"/>
                <w:sz w:val="18"/>
                <w:szCs w:val="18"/>
              </w:rPr>
              <w:t xml:space="preserve"> 400Wp sprawność </w:t>
            </w:r>
            <w:r w:rsidR="007468F0" w:rsidRPr="003F1045">
              <w:rPr>
                <w:rFonts w:ascii="Verdana" w:hAnsi="Verdana" w:cs="Arial"/>
                <w:sz w:val="18"/>
                <w:szCs w:val="18"/>
              </w:rPr>
              <w:t>min.</w:t>
            </w:r>
            <w:r w:rsidRPr="003F1045">
              <w:rPr>
                <w:rFonts w:ascii="Verdana" w:hAnsi="Verdana" w:cs="Arial"/>
                <w:sz w:val="18"/>
                <w:szCs w:val="18"/>
              </w:rPr>
              <w:t xml:space="preserve"> 22% </w:t>
            </w:r>
            <w:r w:rsidRPr="003E1C23">
              <w:rPr>
                <w:rFonts w:ascii="Verdana" w:hAnsi="Verdana" w:cs="Arial"/>
                <w:sz w:val="18"/>
                <w:szCs w:val="18"/>
              </w:rPr>
              <w:t xml:space="preserve">108 monokrystalicznych ogniw typu N 0/+3 % dodatniej tolerancji mocy </w:t>
            </w:r>
            <w:proofErr w:type="spellStart"/>
            <w:r w:rsidRPr="003E1C23">
              <w:rPr>
                <w:rFonts w:ascii="Verdana" w:hAnsi="Verdana" w:cs="Arial"/>
                <w:sz w:val="18"/>
                <w:szCs w:val="18"/>
              </w:rPr>
              <w:t>Anti</w:t>
            </w:r>
            <w:proofErr w:type="spellEnd"/>
            <w:r w:rsidRPr="003E1C23">
              <w:rPr>
                <w:rFonts w:ascii="Verdana" w:hAnsi="Verdana" w:cs="Arial"/>
                <w:sz w:val="18"/>
                <w:szCs w:val="18"/>
              </w:rPr>
              <w:t xml:space="preserve">-PID - ochrona przed utratą mocy Technologia Super Multi </w:t>
            </w:r>
            <w:proofErr w:type="spellStart"/>
            <w:r w:rsidRPr="003E1C23">
              <w:rPr>
                <w:rFonts w:ascii="Verdana" w:hAnsi="Verdana" w:cs="Arial"/>
                <w:sz w:val="18"/>
                <w:szCs w:val="18"/>
              </w:rPr>
              <w:t>Busbar</w:t>
            </w:r>
            <w:proofErr w:type="spellEnd"/>
            <w:r w:rsidRPr="003E1C23">
              <w:rPr>
                <w:rFonts w:ascii="Verdana" w:hAnsi="Verdana" w:cs="Arial"/>
                <w:sz w:val="18"/>
                <w:szCs w:val="18"/>
              </w:rPr>
              <w:t>– lepsze wychwytywanie światła,  Technologia HOT 2.0.– wyższa niezawodność i niższa degradacja LID/LETI wraz z konstrukcją wsporczą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14:paraId="566AEB85" w14:textId="77777777" w:rsidR="00F52EB1" w:rsidRDefault="00F52EB1" w:rsidP="00F52EB1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827" w:type="dxa"/>
          </w:tcPr>
          <w:p w14:paraId="5EDA38B0" w14:textId="77777777" w:rsidR="00F52EB1" w:rsidRPr="00C70392" w:rsidRDefault="00F52EB1" w:rsidP="00F52EB1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65</w:t>
            </w:r>
          </w:p>
        </w:tc>
        <w:tc>
          <w:tcPr>
            <w:tcW w:w="1033" w:type="dxa"/>
          </w:tcPr>
          <w:p w14:paraId="74BD9CF0" w14:textId="77777777" w:rsidR="00F52EB1" w:rsidRDefault="00F52EB1" w:rsidP="00F52EB1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F52EB1" w14:paraId="287F7441" w14:textId="77777777" w:rsidTr="009B0116">
        <w:tc>
          <w:tcPr>
            <w:tcW w:w="540" w:type="dxa"/>
          </w:tcPr>
          <w:p w14:paraId="48C08EE7" w14:textId="77777777" w:rsidR="00F52EB1" w:rsidRDefault="00F52EB1" w:rsidP="00F52EB1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6120" w:type="dxa"/>
          </w:tcPr>
          <w:p w14:paraId="1E371A92" w14:textId="0AD22EE9" w:rsidR="00F52EB1" w:rsidRPr="00ED47C7" w:rsidRDefault="00F52EB1" w:rsidP="00F52EB1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3E1C23">
              <w:rPr>
                <w:rFonts w:ascii="Verdana" w:hAnsi="Verdana" w:cs="Arial"/>
                <w:sz w:val="18"/>
                <w:szCs w:val="18"/>
              </w:rPr>
              <w:t xml:space="preserve">Magazyn energii wraz z bateriami IP </w:t>
            </w:r>
            <w:r>
              <w:rPr>
                <w:rFonts w:ascii="Verdana" w:hAnsi="Verdana" w:cs="Arial"/>
                <w:sz w:val="18"/>
                <w:szCs w:val="18"/>
              </w:rPr>
              <w:t>5</w:t>
            </w:r>
            <w:r w:rsidRPr="003E1C23">
              <w:rPr>
                <w:rFonts w:ascii="Verdana" w:hAnsi="Verdana" w:cs="Arial"/>
                <w:sz w:val="18"/>
                <w:szCs w:val="18"/>
              </w:rPr>
              <w:t>5</w:t>
            </w:r>
            <w:r>
              <w:rPr>
                <w:rFonts w:ascii="Verdana" w:hAnsi="Verdana" w:cs="Arial"/>
                <w:sz w:val="18"/>
                <w:szCs w:val="18"/>
              </w:rPr>
              <w:t>,IK09</w:t>
            </w:r>
            <w:r w:rsidRPr="003E1C23">
              <w:rPr>
                <w:rFonts w:ascii="Verdana" w:hAnsi="Verdana" w:cs="Arial"/>
                <w:sz w:val="18"/>
                <w:szCs w:val="18"/>
              </w:rPr>
              <w:t>, 75kWh;napięcie 2x512V lub 1x1024V</w:t>
            </w:r>
            <w:r>
              <w:rPr>
                <w:rFonts w:ascii="Verdana" w:hAnsi="Verdana" w:cs="Arial"/>
                <w:sz w:val="18"/>
                <w:szCs w:val="18"/>
              </w:rPr>
              <w:t>, Natężenie 100A, temp. pracy -30</w:t>
            </w:r>
            <w:r w:rsidRPr="00F52EB1">
              <w:rPr>
                <w:rFonts w:ascii="Verdana" w:hAnsi="Verdana" w:cs="Arial"/>
                <w:sz w:val="18"/>
                <w:szCs w:val="18"/>
                <w:vertAlign w:val="superscript"/>
              </w:rPr>
              <w:t>o</w:t>
            </w:r>
            <w:r>
              <w:rPr>
                <w:rFonts w:ascii="Verdana" w:hAnsi="Verdana" w:cs="Arial"/>
                <w:sz w:val="18"/>
                <w:szCs w:val="18"/>
              </w:rPr>
              <w:t>C do 50</w:t>
            </w:r>
            <w:r w:rsidRPr="00F52EB1">
              <w:rPr>
                <w:rFonts w:ascii="Verdana" w:hAnsi="Verdana" w:cs="Arial"/>
                <w:sz w:val="18"/>
                <w:szCs w:val="18"/>
                <w:vertAlign w:val="superscript"/>
              </w:rPr>
              <w:t>o</w:t>
            </w:r>
            <w:r>
              <w:rPr>
                <w:rFonts w:ascii="Verdana" w:hAnsi="Verdana" w:cs="Arial"/>
                <w:sz w:val="18"/>
                <w:szCs w:val="18"/>
              </w:rPr>
              <w:t xml:space="preserve">C protokół CANBUS/RS485 </w:t>
            </w:r>
            <w:r w:rsidRPr="003E1C23">
              <w:rPr>
                <w:rFonts w:ascii="Verdana" w:hAnsi="Verdana" w:cs="Arial"/>
                <w:sz w:val="18"/>
                <w:szCs w:val="18"/>
              </w:rPr>
              <w:t>wraz z fundamentem</w:t>
            </w:r>
          </w:p>
        </w:tc>
        <w:tc>
          <w:tcPr>
            <w:tcW w:w="720" w:type="dxa"/>
          </w:tcPr>
          <w:p w14:paraId="43032709" w14:textId="77777777" w:rsidR="00F52EB1" w:rsidRDefault="00F52EB1" w:rsidP="00F52EB1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827" w:type="dxa"/>
          </w:tcPr>
          <w:p w14:paraId="6AFD4F7F" w14:textId="77777777" w:rsidR="00F52EB1" w:rsidRPr="00C70392" w:rsidRDefault="00F52EB1" w:rsidP="00F52EB1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033" w:type="dxa"/>
          </w:tcPr>
          <w:p w14:paraId="12DFA311" w14:textId="77777777" w:rsidR="00F52EB1" w:rsidRDefault="00F52EB1" w:rsidP="00F52EB1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7BD1" w14:paraId="06DB2990" w14:textId="77777777" w:rsidTr="009B0116">
        <w:tc>
          <w:tcPr>
            <w:tcW w:w="540" w:type="dxa"/>
          </w:tcPr>
          <w:p w14:paraId="3C9BBA7B" w14:textId="77777777" w:rsidR="004E7BD1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6120" w:type="dxa"/>
          </w:tcPr>
          <w:p w14:paraId="3D4DC47F" w14:textId="77777777" w:rsidR="004E7BD1" w:rsidRPr="00ED47C7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Kable solarne 6mm</w:t>
            </w:r>
            <w:r w:rsidRPr="00AF50CF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0" w:type="dxa"/>
          </w:tcPr>
          <w:p w14:paraId="6B77FE5F" w14:textId="77777777" w:rsidR="004E7BD1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</w:t>
            </w:r>
          </w:p>
        </w:tc>
        <w:tc>
          <w:tcPr>
            <w:tcW w:w="827" w:type="dxa"/>
          </w:tcPr>
          <w:p w14:paraId="7566723A" w14:textId="77777777" w:rsidR="004E7BD1" w:rsidRPr="00C70392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80</w:t>
            </w:r>
          </w:p>
        </w:tc>
        <w:tc>
          <w:tcPr>
            <w:tcW w:w="1033" w:type="dxa"/>
          </w:tcPr>
          <w:p w14:paraId="763914AD" w14:textId="77777777" w:rsidR="004E7BD1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7BD1" w14:paraId="7B2195F9" w14:textId="77777777" w:rsidTr="009B0116">
        <w:tc>
          <w:tcPr>
            <w:tcW w:w="540" w:type="dxa"/>
          </w:tcPr>
          <w:p w14:paraId="20D61E67" w14:textId="77777777" w:rsidR="004E7BD1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6120" w:type="dxa"/>
          </w:tcPr>
          <w:p w14:paraId="51592BE2" w14:textId="77777777" w:rsidR="004E7BD1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Rozdzielnice RPAC wyposażenie wg rysunku </w:t>
            </w:r>
          </w:p>
        </w:tc>
        <w:tc>
          <w:tcPr>
            <w:tcW w:w="720" w:type="dxa"/>
          </w:tcPr>
          <w:p w14:paraId="64F56E77" w14:textId="77777777" w:rsidR="004E7BD1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Kpl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</w:tcPr>
          <w:p w14:paraId="369BC49D" w14:textId="77777777" w:rsidR="004E7BD1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033" w:type="dxa"/>
          </w:tcPr>
          <w:p w14:paraId="10D29EC5" w14:textId="77777777" w:rsidR="004E7BD1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7BD1" w14:paraId="41DD8500" w14:textId="77777777" w:rsidTr="009B0116">
        <w:tc>
          <w:tcPr>
            <w:tcW w:w="540" w:type="dxa"/>
          </w:tcPr>
          <w:p w14:paraId="52836A51" w14:textId="77777777" w:rsidR="004E7BD1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6120" w:type="dxa"/>
          </w:tcPr>
          <w:p w14:paraId="16927ED1" w14:textId="77777777" w:rsidR="004E7BD1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Rozdzielnice RPDC wyposażenie wg rysunku</w:t>
            </w:r>
          </w:p>
        </w:tc>
        <w:tc>
          <w:tcPr>
            <w:tcW w:w="720" w:type="dxa"/>
          </w:tcPr>
          <w:p w14:paraId="0D17E628" w14:textId="77777777" w:rsidR="004E7BD1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Kpl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</w:tcPr>
          <w:p w14:paraId="68E531EB" w14:textId="77777777" w:rsidR="004E7BD1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033" w:type="dxa"/>
          </w:tcPr>
          <w:p w14:paraId="3BB8F6B6" w14:textId="77777777" w:rsidR="004E7BD1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7BD1" w:rsidRPr="00ED47C7" w14:paraId="6EB2F3B0" w14:textId="77777777" w:rsidTr="009B0116">
        <w:tc>
          <w:tcPr>
            <w:tcW w:w="540" w:type="dxa"/>
          </w:tcPr>
          <w:p w14:paraId="6A442584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20" w:type="dxa"/>
          </w:tcPr>
          <w:p w14:paraId="536034F5" w14:textId="77777777" w:rsidR="004E7BD1" w:rsidRPr="00ED47C7" w:rsidRDefault="004E7BD1" w:rsidP="00594704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Urządzenia dodatkowe</w:t>
            </w:r>
          </w:p>
        </w:tc>
        <w:tc>
          <w:tcPr>
            <w:tcW w:w="720" w:type="dxa"/>
          </w:tcPr>
          <w:p w14:paraId="2CDC8C72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27" w:type="dxa"/>
          </w:tcPr>
          <w:p w14:paraId="2404CB68" w14:textId="77777777" w:rsidR="004E7BD1" w:rsidRPr="00D07816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1033" w:type="dxa"/>
          </w:tcPr>
          <w:p w14:paraId="66FC0E06" w14:textId="77777777" w:rsidR="004E7BD1" w:rsidRPr="00ED47C7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2"/>
                <w:szCs w:val="12"/>
              </w:rPr>
            </w:pPr>
          </w:p>
        </w:tc>
      </w:tr>
      <w:tr w:rsidR="004E7BD1" w:rsidRPr="002613B4" w14:paraId="6724CA81" w14:textId="77777777" w:rsidTr="009B0116">
        <w:tc>
          <w:tcPr>
            <w:tcW w:w="540" w:type="dxa"/>
          </w:tcPr>
          <w:p w14:paraId="623B9C46" w14:textId="77777777" w:rsidR="004E7BD1" w:rsidRPr="00ED47C7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D47C7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6120" w:type="dxa"/>
          </w:tcPr>
          <w:p w14:paraId="23E714A7" w14:textId="77777777" w:rsidR="004E7BD1" w:rsidRPr="00F8503F" w:rsidRDefault="004E7BD1" w:rsidP="00594704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de-DE"/>
              </w:rPr>
              <w:t xml:space="preserve">Panel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de-DE"/>
              </w:rPr>
              <w:t>ogrodzeniowy</w:t>
            </w:r>
            <w:proofErr w:type="spellEnd"/>
            <w:r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de-DE"/>
              </w:rPr>
              <w:t>wraz</w:t>
            </w:r>
            <w:proofErr w:type="spellEnd"/>
            <w:r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de-DE"/>
              </w:rPr>
              <w:t>ze</w:t>
            </w:r>
            <w:proofErr w:type="spellEnd"/>
            <w:r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de-DE"/>
              </w:rPr>
              <w:t>słupkami</w:t>
            </w:r>
            <w:proofErr w:type="spellEnd"/>
            <w:r>
              <w:rPr>
                <w:rFonts w:ascii="Verdana" w:hAnsi="Verdana"/>
                <w:sz w:val="18"/>
                <w:szCs w:val="18"/>
                <w:lang w:val="de-DE"/>
              </w:rPr>
              <w:t xml:space="preserve"> i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de-DE"/>
              </w:rPr>
              <w:t>fundamentem</w:t>
            </w:r>
            <w:proofErr w:type="spellEnd"/>
            <w:r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720" w:type="dxa"/>
          </w:tcPr>
          <w:p w14:paraId="731021BB" w14:textId="77777777" w:rsidR="004E7BD1" w:rsidRPr="00212244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212244">
              <w:rPr>
                <w:rFonts w:ascii="Verdana" w:hAnsi="Verdana"/>
                <w:sz w:val="18"/>
                <w:szCs w:val="18"/>
              </w:rPr>
              <w:t>m</w:t>
            </w:r>
          </w:p>
        </w:tc>
        <w:tc>
          <w:tcPr>
            <w:tcW w:w="827" w:type="dxa"/>
          </w:tcPr>
          <w:p w14:paraId="4CEB05AF" w14:textId="22B315DE" w:rsidR="004E7BD1" w:rsidRPr="00212244" w:rsidRDefault="004E7BD1" w:rsidP="00594704">
            <w:pPr>
              <w:spacing w:line="12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60</w:t>
            </w:r>
          </w:p>
        </w:tc>
        <w:tc>
          <w:tcPr>
            <w:tcW w:w="1033" w:type="dxa"/>
          </w:tcPr>
          <w:p w14:paraId="6F45E310" w14:textId="77777777" w:rsidR="004E7BD1" w:rsidRPr="002613B4" w:rsidRDefault="004E7BD1" w:rsidP="00594704">
            <w:pPr>
              <w:spacing w:line="120" w:lineRule="atLea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0979B412" w14:textId="77777777" w:rsidR="004E7BD1" w:rsidRPr="009C1A35" w:rsidRDefault="004E7BD1" w:rsidP="004E7BD1">
      <w:pPr>
        <w:spacing w:before="100" w:beforeAutospacing="1" w:after="100" w:afterAutospacing="1"/>
      </w:pPr>
    </w:p>
    <w:p w14:paraId="47C572F8" w14:textId="77777777" w:rsidR="004E7BD1" w:rsidRDefault="004E7BD1">
      <w:pPr>
        <w:suppressAutoHyphens w:val="0"/>
        <w:spacing w:after="160" w:line="259" w:lineRule="auto"/>
        <w:rPr>
          <w:b/>
          <w:bCs/>
          <w:u w:val="single"/>
          <w:lang w:eastAsia="pl-PL"/>
        </w:rPr>
      </w:pPr>
    </w:p>
    <w:p w14:paraId="142C9073" w14:textId="77777777" w:rsidR="004E7BD1" w:rsidRDefault="004E7BD1">
      <w:pPr>
        <w:suppressAutoHyphens w:val="0"/>
        <w:spacing w:after="160" w:line="259" w:lineRule="auto"/>
        <w:rPr>
          <w:b/>
          <w:bCs/>
          <w:u w:val="single"/>
          <w:lang w:eastAsia="pl-PL"/>
        </w:rPr>
      </w:pPr>
    </w:p>
    <w:p w14:paraId="6BC4FD06" w14:textId="77777777" w:rsidR="004E7BD1" w:rsidRDefault="004E7BD1" w:rsidP="00302EE2">
      <w:pPr>
        <w:jc w:val="center"/>
        <w:rPr>
          <w:b/>
          <w:bCs/>
          <w:u w:val="single"/>
          <w:lang w:eastAsia="pl-PL"/>
        </w:rPr>
      </w:pPr>
    </w:p>
    <w:p w14:paraId="1AE3214B" w14:textId="77777777" w:rsidR="004E7BD1" w:rsidRDefault="004E7BD1" w:rsidP="00302EE2">
      <w:pPr>
        <w:jc w:val="center"/>
        <w:rPr>
          <w:b/>
          <w:bCs/>
          <w:u w:val="single"/>
          <w:lang w:eastAsia="pl-PL"/>
        </w:rPr>
      </w:pPr>
    </w:p>
    <w:p w14:paraId="51BB2422" w14:textId="77777777" w:rsidR="003A4270" w:rsidRDefault="00302EE2" w:rsidP="00302EE2">
      <w:pPr>
        <w:jc w:val="center"/>
        <w:rPr>
          <w:b/>
          <w:bCs/>
          <w:u w:val="single"/>
          <w:lang w:eastAsia="pl-PL"/>
        </w:rPr>
      </w:pPr>
      <w:r w:rsidRPr="0069581B">
        <w:rPr>
          <w:b/>
          <w:bCs/>
          <w:u w:val="single"/>
          <w:lang w:eastAsia="pl-PL"/>
        </w:rPr>
        <w:t xml:space="preserve"> </w:t>
      </w:r>
    </w:p>
    <w:p w14:paraId="4DB4A434" w14:textId="77777777" w:rsidR="003A4270" w:rsidRDefault="003A4270" w:rsidP="00302EE2">
      <w:pPr>
        <w:jc w:val="center"/>
        <w:rPr>
          <w:b/>
          <w:bCs/>
          <w:u w:val="single"/>
          <w:lang w:eastAsia="pl-PL"/>
        </w:rPr>
      </w:pPr>
    </w:p>
    <w:p w14:paraId="3DCF50C5" w14:textId="77777777" w:rsidR="003A4270" w:rsidRDefault="003A4270" w:rsidP="00302EE2">
      <w:pPr>
        <w:jc w:val="center"/>
        <w:rPr>
          <w:b/>
          <w:bCs/>
          <w:u w:val="single"/>
          <w:lang w:eastAsia="pl-PL"/>
        </w:rPr>
      </w:pPr>
    </w:p>
    <w:p w14:paraId="092E9D6E" w14:textId="77777777" w:rsidR="003A4270" w:rsidRDefault="003A4270" w:rsidP="00302EE2">
      <w:pPr>
        <w:jc w:val="center"/>
        <w:rPr>
          <w:b/>
          <w:bCs/>
          <w:u w:val="single"/>
          <w:lang w:eastAsia="pl-PL"/>
        </w:rPr>
      </w:pPr>
    </w:p>
    <w:p w14:paraId="0ED773F9" w14:textId="77777777" w:rsidR="003A4270" w:rsidRDefault="003A4270" w:rsidP="00302EE2">
      <w:pPr>
        <w:jc w:val="center"/>
        <w:rPr>
          <w:b/>
          <w:bCs/>
          <w:u w:val="single"/>
          <w:lang w:eastAsia="pl-PL"/>
        </w:rPr>
      </w:pPr>
    </w:p>
    <w:p w14:paraId="6B65756F" w14:textId="77777777" w:rsidR="003A4270" w:rsidRDefault="003A4270" w:rsidP="00302EE2">
      <w:pPr>
        <w:jc w:val="center"/>
        <w:rPr>
          <w:b/>
          <w:bCs/>
          <w:u w:val="single"/>
          <w:lang w:eastAsia="pl-PL"/>
        </w:rPr>
      </w:pPr>
    </w:p>
    <w:p w14:paraId="6056BFA6" w14:textId="77777777" w:rsidR="003A4270" w:rsidRDefault="003A4270" w:rsidP="00302EE2">
      <w:pPr>
        <w:jc w:val="center"/>
        <w:rPr>
          <w:b/>
          <w:bCs/>
          <w:u w:val="single"/>
          <w:lang w:eastAsia="pl-PL"/>
        </w:rPr>
      </w:pPr>
    </w:p>
    <w:p w14:paraId="45B7D59E" w14:textId="77777777" w:rsidR="003A4270" w:rsidRDefault="003A4270" w:rsidP="00302EE2">
      <w:pPr>
        <w:jc w:val="center"/>
        <w:rPr>
          <w:b/>
          <w:bCs/>
          <w:u w:val="single"/>
          <w:lang w:eastAsia="pl-PL"/>
        </w:rPr>
      </w:pPr>
    </w:p>
    <w:p w14:paraId="424D113B" w14:textId="77777777" w:rsidR="003A4270" w:rsidRDefault="003A4270" w:rsidP="00302EE2">
      <w:pPr>
        <w:jc w:val="center"/>
        <w:rPr>
          <w:b/>
          <w:bCs/>
          <w:u w:val="single"/>
          <w:lang w:eastAsia="pl-PL"/>
        </w:rPr>
      </w:pPr>
    </w:p>
    <w:p w14:paraId="4DE36E60" w14:textId="77777777" w:rsidR="003A4270" w:rsidRDefault="003A4270" w:rsidP="00302EE2">
      <w:pPr>
        <w:jc w:val="center"/>
        <w:rPr>
          <w:b/>
          <w:bCs/>
          <w:u w:val="single"/>
          <w:lang w:eastAsia="pl-PL"/>
        </w:rPr>
      </w:pPr>
    </w:p>
    <w:p w14:paraId="230C8D83" w14:textId="77777777" w:rsidR="003A4270" w:rsidRDefault="003A4270" w:rsidP="00302EE2">
      <w:pPr>
        <w:jc w:val="center"/>
        <w:rPr>
          <w:b/>
          <w:bCs/>
          <w:u w:val="single"/>
          <w:lang w:eastAsia="pl-PL"/>
        </w:rPr>
      </w:pPr>
    </w:p>
    <w:p w14:paraId="4350BAF2" w14:textId="77777777" w:rsidR="003A4270" w:rsidRDefault="003A4270" w:rsidP="00302EE2">
      <w:pPr>
        <w:jc w:val="center"/>
        <w:rPr>
          <w:b/>
          <w:bCs/>
          <w:u w:val="single"/>
          <w:lang w:eastAsia="pl-PL"/>
        </w:rPr>
      </w:pPr>
    </w:p>
    <w:p w14:paraId="7E6B2325" w14:textId="77777777" w:rsidR="003A4270" w:rsidRDefault="003A4270" w:rsidP="00302EE2">
      <w:pPr>
        <w:jc w:val="center"/>
        <w:rPr>
          <w:b/>
          <w:bCs/>
          <w:u w:val="single"/>
          <w:lang w:eastAsia="pl-PL"/>
        </w:rPr>
      </w:pPr>
    </w:p>
    <w:p w14:paraId="2ADDF5A7" w14:textId="77777777" w:rsidR="003A4270" w:rsidRDefault="003A4270" w:rsidP="00302EE2">
      <w:pPr>
        <w:jc w:val="center"/>
        <w:rPr>
          <w:b/>
          <w:bCs/>
          <w:u w:val="single"/>
          <w:lang w:eastAsia="pl-PL"/>
        </w:rPr>
      </w:pPr>
    </w:p>
    <w:p w14:paraId="676E93BA" w14:textId="77777777" w:rsidR="003A4270" w:rsidRDefault="003A4270" w:rsidP="00302EE2">
      <w:pPr>
        <w:jc w:val="center"/>
        <w:rPr>
          <w:b/>
          <w:bCs/>
          <w:u w:val="single"/>
          <w:lang w:eastAsia="pl-PL"/>
        </w:rPr>
      </w:pPr>
    </w:p>
    <w:p w14:paraId="0A9663BC" w14:textId="77777777" w:rsidR="003A4270" w:rsidRDefault="003A4270" w:rsidP="00302EE2">
      <w:pPr>
        <w:jc w:val="center"/>
        <w:rPr>
          <w:b/>
          <w:bCs/>
          <w:u w:val="single"/>
          <w:lang w:eastAsia="pl-PL"/>
        </w:rPr>
      </w:pPr>
    </w:p>
    <w:p w14:paraId="3C095578" w14:textId="77777777" w:rsidR="003A4270" w:rsidRDefault="003A4270" w:rsidP="00302EE2">
      <w:pPr>
        <w:jc w:val="center"/>
        <w:rPr>
          <w:b/>
          <w:bCs/>
          <w:u w:val="single"/>
          <w:lang w:eastAsia="pl-PL"/>
        </w:rPr>
      </w:pPr>
    </w:p>
    <w:p w14:paraId="77FB74E9" w14:textId="77777777" w:rsidR="003A4270" w:rsidRDefault="003A4270" w:rsidP="00302EE2">
      <w:pPr>
        <w:jc w:val="center"/>
        <w:rPr>
          <w:b/>
          <w:bCs/>
          <w:u w:val="single"/>
          <w:lang w:eastAsia="pl-PL"/>
        </w:rPr>
      </w:pPr>
    </w:p>
    <w:p w14:paraId="7D57ED18" w14:textId="77777777" w:rsidR="003A4270" w:rsidRDefault="003A4270" w:rsidP="00302EE2">
      <w:pPr>
        <w:jc w:val="center"/>
        <w:rPr>
          <w:b/>
          <w:bCs/>
          <w:u w:val="single"/>
          <w:lang w:eastAsia="pl-PL"/>
        </w:rPr>
      </w:pPr>
    </w:p>
    <w:p w14:paraId="0B7C3712" w14:textId="77777777" w:rsidR="003A4270" w:rsidRDefault="003A4270" w:rsidP="00302EE2">
      <w:pPr>
        <w:jc w:val="center"/>
        <w:rPr>
          <w:b/>
          <w:bCs/>
          <w:u w:val="single"/>
          <w:lang w:eastAsia="pl-PL"/>
        </w:rPr>
      </w:pPr>
    </w:p>
    <w:p w14:paraId="7D10AF6C" w14:textId="3C5E5DC9" w:rsidR="00F52EB1" w:rsidRDefault="00F52EB1">
      <w:pPr>
        <w:suppressAutoHyphens w:val="0"/>
        <w:spacing w:after="160" w:line="259" w:lineRule="auto"/>
        <w:rPr>
          <w:b/>
          <w:bCs/>
          <w:u w:val="single"/>
          <w:lang w:eastAsia="pl-PL"/>
        </w:rPr>
      </w:pPr>
      <w:r>
        <w:rPr>
          <w:b/>
          <w:bCs/>
          <w:u w:val="single"/>
          <w:lang w:eastAsia="pl-PL"/>
        </w:rPr>
        <w:br w:type="page"/>
      </w:r>
    </w:p>
    <w:p w14:paraId="0B40CA41" w14:textId="77777777" w:rsidR="003A4270" w:rsidRDefault="003A4270" w:rsidP="00302EE2">
      <w:pPr>
        <w:jc w:val="center"/>
        <w:rPr>
          <w:b/>
          <w:bCs/>
          <w:u w:val="single"/>
          <w:lang w:eastAsia="pl-PL"/>
        </w:rPr>
      </w:pPr>
    </w:p>
    <w:p w14:paraId="6574392E" w14:textId="1DF01F24" w:rsidR="00302EE2" w:rsidRPr="0069581B" w:rsidRDefault="003A4270" w:rsidP="00302EE2">
      <w:pPr>
        <w:jc w:val="center"/>
        <w:rPr>
          <w:b/>
          <w:bCs/>
          <w:u w:val="single"/>
          <w:lang w:eastAsia="pl-PL"/>
        </w:rPr>
      </w:pPr>
      <w:r>
        <w:rPr>
          <w:b/>
          <w:bCs/>
          <w:u w:val="single"/>
          <w:lang w:eastAsia="pl-PL"/>
        </w:rPr>
        <w:t xml:space="preserve">Spis </w:t>
      </w:r>
      <w:r w:rsidR="00302EE2" w:rsidRPr="0069581B">
        <w:rPr>
          <w:b/>
          <w:bCs/>
          <w:u w:val="single"/>
          <w:lang w:eastAsia="pl-PL"/>
        </w:rPr>
        <w:t>rysunków</w:t>
      </w:r>
    </w:p>
    <w:p w14:paraId="36C27BDE" w14:textId="77777777" w:rsidR="00302EE2" w:rsidRPr="0069581B" w:rsidRDefault="00302EE2" w:rsidP="00302EE2">
      <w:pPr>
        <w:rPr>
          <w:caps/>
          <w:lang w:eastAsia="pl-P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6237"/>
        <w:gridCol w:w="1418"/>
      </w:tblGrid>
      <w:tr w:rsidR="00302EE2" w:rsidRPr="0069581B" w14:paraId="616FC1C5" w14:textId="77777777" w:rsidTr="00A90703">
        <w:trPr>
          <w:jc w:val="center"/>
        </w:trPr>
        <w:tc>
          <w:tcPr>
            <w:tcW w:w="1204" w:type="dxa"/>
            <w:shd w:val="clear" w:color="auto" w:fill="auto"/>
          </w:tcPr>
          <w:p w14:paraId="5E16CB8A" w14:textId="069BB459" w:rsidR="00302EE2" w:rsidRPr="0069581B" w:rsidRDefault="00302EE2" w:rsidP="00A90703">
            <w:pPr>
              <w:rPr>
                <w:b/>
                <w:caps/>
                <w:lang w:eastAsia="pl-PL"/>
              </w:rPr>
            </w:pPr>
            <w:r>
              <w:rPr>
                <w:b/>
                <w:snapToGrid w:val="0"/>
                <w:lang w:eastAsia="pl-PL"/>
              </w:rPr>
              <w:t>E1</w:t>
            </w:r>
          </w:p>
        </w:tc>
        <w:tc>
          <w:tcPr>
            <w:tcW w:w="6237" w:type="dxa"/>
            <w:shd w:val="clear" w:color="auto" w:fill="auto"/>
          </w:tcPr>
          <w:p w14:paraId="2B8B4972" w14:textId="64553B63" w:rsidR="00302EE2" w:rsidRPr="0069581B" w:rsidRDefault="00766BC0" w:rsidP="00A90703">
            <w:pPr>
              <w:rPr>
                <w:b/>
                <w:snapToGrid w:val="0"/>
                <w:lang w:eastAsia="pl-PL"/>
              </w:rPr>
            </w:pPr>
            <w:r>
              <w:rPr>
                <w:b/>
                <w:snapToGrid w:val="0"/>
                <w:lang w:eastAsia="pl-PL"/>
              </w:rPr>
              <w:t xml:space="preserve">Plan sytuacyjny </w:t>
            </w:r>
          </w:p>
        </w:tc>
        <w:tc>
          <w:tcPr>
            <w:tcW w:w="1418" w:type="dxa"/>
            <w:shd w:val="clear" w:color="auto" w:fill="auto"/>
          </w:tcPr>
          <w:p w14:paraId="198D6BDD" w14:textId="304804ED" w:rsidR="00302EE2" w:rsidRPr="0069581B" w:rsidRDefault="00302EE2" w:rsidP="00302EE2">
            <w:pPr>
              <w:rPr>
                <w:b/>
                <w:snapToGrid w:val="0"/>
                <w:lang w:eastAsia="pl-PL"/>
              </w:rPr>
            </w:pPr>
            <w:r w:rsidRPr="0069581B">
              <w:rPr>
                <w:b/>
                <w:caps/>
                <w:lang w:eastAsia="pl-PL"/>
              </w:rPr>
              <w:t>1:</w:t>
            </w:r>
            <w:r>
              <w:rPr>
                <w:b/>
                <w:caps/>
                <w:lang w:eastAsia="pl-PL"/>
              </w:rPr>
              <w:t>1</w:t>
            </w:r>
            <w:r w:rsidR="008E4251">
              <w:rPr>
                <w:b/>
                <w:caps/>
                <w:lang w:eastAsia="pl-PL"/>
              </w:rPr>
              <w:t>0</w:t>
            </w:r>
            <w:r w:rsidRPr="0069581B">
              <w:rPr>
                <w:b/>
                <w:caps/>
                <w:lang w:eastAsia="pl-PL"/>
              </w:rPr>
              <w:t>00</w:t>
            </w:r>
          </w:p>
        </w:tc>
      </w:tr>
      <w:tr w:rsidR="00302EE2" w:rsidRPr="0069581B" w14:paraId="3F210BA9" w14:textId="77777777" w:rsidTr="00A90703">
        <w:trPr>
          <w:trHeight w:val="80"/>
          <w:jc w:val="center"/>
        </w:trPr>
        <w:tc>
          <w:tcPr>
            <w:tcW w:w="1204" w:type="dxa"/>
            <w:shd w:val="clear" w:color="auto" w:fill="auto"/>
          </w:tcPr>
          <w:p w14:paraId="17697D28" w14:textId="3FF07D52" w:rsidR="00302EE2" w:rsidRPr="0069581B" w:rsidRDefault="00302EE2" w:rsidP="00A90703">
            <w:pPr>
              <w:rPr>
                <w:b/>
                <w:caps/>
                <w:lang w:eastAsia="pl-PL"/>
              </w:rPr>
            </w:pPr>
            <w:r>
              <w:rPr>
                <w:b/>
                <w:snapToGrid w:val="0"/>
                <w:lang w:eastAsia="pl-PL"/>
              </w:rPr>
              <w:t>E2</w:t>
            </w:r>
          </w:p>
        </w:tc>
        <w:tc>
          <w:tcPr>
            <w:tcW w:w="6237" w:type="dxa"/>
            <w:shd w:val="clear" w:color="auto" w:fill="auto"/>
          </w:tcPr>
          <w:p w14:paraId="44F33229" w14:textId="62173B3A" w:rsidR="00302EE2" w:rsidRPr="0069581B" w:rsidRDefault="008E4251" w:rsidP="00A90703">
            <w:pPr>
              <w:rPr>
                <w:b/>
                <w:snapToGrid w:val="0"/>
                <w:lang w:eastAsia="pl-PL"/>
              </w:rPr>
            </w:pPr>
            <w:r>
              <w:rPr>
                <w:b/>
                <w:snapToGrid w:val="0"/>
                <w:lang w:eastAsia="pl-PL"/>
              </w:rPr>
              <w:t>Plan sytuacyjny</w:t>
            </w:r>
          </w:p>
        </w:tc>
        <w:tc>
          <w:tcPr>
            <w:tcW w:w="1418" w:type="dxa"/>
            <w:shd w:val="clear" w:color="auto" w:fill="auto"/>
          </w:tcPr>
          <w:p w14:paraId="40D82570" w14:textId="55F1BE4E" w:rsidR="00302EE2" w:rsidRPr="0069581B" w:rsidRDefault="00302EE2" w:rsidP="00302EE2">
            <w:pPr>
              <w:rPr>
                <w:b/>
                <w:snapToGrid w:val="0"/>
                <w:lang w:eastAsia="pl-PL"/>
              </w:rPr>
            </w:pPr>
            <w:r w:rsidRPr="0069581B">
              <w:rPr>
                <w:b/>
                <w:caps/>
                <w:lang w:eastAsia="pl-PL"/>
              </w:rPr>
              <w:t>1:</w:t>
            </w:r>
            <w:r>
              <w:rPr>
                <w:b/>
                <w:caps/>
                <w:lang w:eastAsia="pl-PL"/>
              </w:rPr>
              <w:t>1</w:t>
            </w:r>
            <w:r w:rsidR="008E4251">
              <w:rPr>
                <w:b/>
                <w:caps/>
                <w:lang w:eastAsia="pl-PL"/>
              </w:rPr>
              <w:t>0</w:t>
            </w:r>
            <w:r w:rsidRPr="0069581B">
              <w:rPr>
                <w:b/>
                <w:caps/>
                <w:lang w:eastAsia="pl-PL"/>
              </w:rPr>
              <w:t>00</w:t>
            </w:r>
          </w:p>
        </w:tc>
      </w:tr>
      <w:tr w:rsidR="00302EE2" w:rsidRPr="0069581B" w14:paraId="1D983B2C" w14:textId="77777777" w:rsidTr="00A90703">
        <w:trPr>
          <w:trHeight w:val="80"/>
          <w:jc w:val="center"/>
        </w:trPr>
        <w:tc>
          <w:tcPr>
            <w:tcW w:w="1204" w:type="dxa"/>
            <w:shd w:val="clear" w:color="auto" w:fill="auto"/>
          </w:tcPr>
          <w:p w14:paraId="71C9214B" w14:textId="327F838E" w:rsidR="00302EE2" w:rsidRPr="0069581B" w:rsidRDefault="00302EE2" w:rsidP="00A90703">
            <w:pPr>
              <w:rPr>
                <w:b/>
                <w:caps/>
                <w:lang w:eastAsia="pl-PL"/>
              </w:rPr>
            </w:pPr>
            <w:r>
              <w:rPr>
                <w:b/>
                <w:snapToGrid w:val="0"/>
                <w:lang w:eastAsia="pl-PL"/>
              </w:rPr>
              <w:t>E3</w:t>
            </w:r>
          </w:p>
        </w:tc>
        <w:tc>
          <w:tcPr>
            <w:tcW w:w="6237" w:type="dxa"/>
            <w:shd w:val="clear" w:color="auto" w:fill="auto"/>
          </w:tcPr>
          <w:p w14:paraId="4C0F1E5A" w14:textId="6CB61445" w:rsidR="00302EE2" w:rsidRPr="0069581B" w:rsidRDefault="00302EE2" w:rsidP="00A90703">
            <w:pPr>
              <w:rPr>
                <w:b/>
                <w:snapToGrid w:val="0"/>
                <w:lang w:eastAsia="pl-PL"/>
              </w:rPr>
            </w:pPr>
            <w:r>
              <w:rPr>
                <w:b/>
                <w:snapToGrid w:val="0"/>
                <w:lang w:eastAsia="pl-PL"/>
              </w:rPr>
              <w:t xml:space="preserve">Rzut </w:t>
            </w:r>
            <w:r w:rsidR="008E4251">
              <w:rPr>
                <w:b/>
                <w:snapToGrid w:val="0"/>
                <w:lang w:eastAsia="pl-PL"/>
              </w:rPr>
              <w:t>kotłowni- ul. Śląska</w:t>
            </w:r>
          </w:p>
        </w:tc>
        <w:tc>
          <w:tcPr>
            <w:tcW w:w="1418" w:type="dxa"/>
            <w:shd w:val="clear" w:color="auto" w:fill="auto"/>
          </w:tcPr>
          <w:p w14:paraId="7B0C2FF1" w14:textId="61B7F720" w:rsidR="00302EE2" w:rsidRPr="0069581B" w:rsidRDefault="00302EE2" w:rsidP="00A90703">
            <w:pPr>
              <w:rPr>
                <w:b/>
                <w:snapToGrid w:val="0"/>
                <w:lang w:eastAsia="pl-PL"/>
              </w:rPr>
            </w:pPr>
            <w:r w:rsidRPr="0069581B">
              <w:rPr>
                <w:b/>
                <w:caps/>
                <w:lang w:eastAsia="pl-PL"/>
              </w:rPr>
              <w:t>1:</w:t>
            </w:r>
            <w:r>
              <w:rPr>
                <w:b/>
                <w:caps/>
                <w:lang w:eastAsia="pl-PL"/>
              </w:rPr>
              <w:t>1</w:t>
            </w:r>
            <w:r w:rsidRPr="0069581B">
              <w:rPr>
                <w:b/>
                <w:caps/>
                <w:lang w:eastAsia="pl-PL"/>
              </w:rPr>
              <w:t>00</w:t>
            </w:r>
          </w:p>
        </w:tc>
      </w:tr>
      <w:tr w:rsidR="00302EE2" w:rsidRPr="0069581B" w14:paraId="35C513C7" w14:textId="77777777" w:rsidTr="00A90703">
        <w:trPr>
          <w:trHeight w:val="80"/>
          <w:jc w:val="center"/>
        </w:trPr>
        <w:tc>
          <w:tcPr>
            <w:tcW w:w="1204" w:type="dxa"/>
            <w:shd w:val="clear" w:color="auto" w:fill="auto"/>
          </w:tcPr>
          <w:p w14:paraId="7422BBF5" w14:textId="0F467360" w:rsidR="00302EE2" w:rsidRDefault="00302EE2" w:rsidP="00A90703">
            <w:pPr>
              <w:rPr>
                <w:b/>
                <w:snapToGrid w:val="0"/>
                <w:lang w:eastAsia="pl-PL"/>
              </w:rPr>
            </w:pPr>
            <w:r>
              <w:rPr>
                <w:b/>
                <w:snapToGrid w:val="0"/>
                <w:lang w:eastAsia="pl-PL"/>
              </w:rPr>
              <w:t>E4</w:t>
            </w:r>
          </w:p>
        </w:tc>
        <w:tc>
          <w:tcPr>
            <w:tcW w:w="6237" w:type="dxa"/>
            <w:shd w:val="clear" w:color="auto" w:fill="auto"/>
          </w:tcPr>
          <w:p w14:paraId="73918FF3" w14:textId="36D76C88" w:rsidR="00302EE2" w:rsidRDefault="008E4251" w:rsidP="00A90703">
            <w:pPr>
              <w:rPr>
                <w:b/>
                <w:snapToGrid w:val="0"/>
                <w:lang w:eastAsia="pl-PL"/>
              </w:rPr>
            </w:pPr>
            <w:r>
              <w:rPr>
                <w:b/>
                <w:snapToGrid w:val="0"/>
                <w:lang w:eastAsia="pl-PL"/>
              </w:rPr>
              <w:t>Schemat zasilania PV1</w:t>
            </w:r>
          </w:p>
        </w:tc>
        <w:tc>
          <w:tcPr>
            <w:tcW w:w="1418" w:type="dxa"/>
            <w:shd w:val="clear" w:color="auto" w:fill="auto"/>
          </w:tcPr>
          <w:p w14:paraId="324C577D" w14:textId="6EBD6D1B" w:rsidR="00302EE2" w:rsidRDefault="008E4251" w:rsidP="00A90703">
            <w:pPr>
              <w:rPr>
                <w:b/>
                <w:caps/>
                <w:lang w:eastAsia="pl-PL"/>
              </w:rPr>
            </w:pPr>
            <w:r>
              <w:rPr>
                <w:b/>
                <w:caps/>
                <w:lang w:eastAsia="pl-PL"/>
              </w:rPr>
              <w:t>-</w:t>
            </w:r>
          </w:p>
        </w:tc>
      </w:tr>
      <w:tr w:rsidR="00302EE2" w:rsidRPr="0069581B" w14:paraId="2DFAC2BB" w14:textId="77777777" w:rsidTr="00A90703">
        <w:trPr>
          <w:trHeight w:val="80"/>
          <w:jc w:val="center"/>
        </w:trPr>
        <w:tc>
          <w:tcPr>
            <w:tcW w:w="1204" w:type="dxa"/>
            <w:shd w:val="clear" w:color="auto" w:fill="auto"/>
          </w:tcPr>
          <w:p w14:paraId="64948A10" w14:textId="4807D062" w:rsidR="00302EE2" w:rsidRDefault="00302EE2" w:rsidP="00A90703">
            <w:pPr>
              <w:rPr>
                <w:b/>
                <w:snapToGrid w:val="0"/>
                <w:lang w:eastAsia="pl-PL"/>
              </w:rPr>
            </w:pPr>
            <w:r>
              <w:rPr>
                <w:b/>
                <w:snapToGrid w:val="0"/>
                <w:lang w:eastAsia="pl-PL"/>
              </w:rPr>
              <w:t xml:space="preserve">E5 </w:t>
            </w:r>
          </w:p>
        </w:tc>
        <w:tc>
          <w:tcPr>
            <w:tcW w:w="6237" w:type="dxa"/>
            <w:shd w:val="clear" w:color="auto" w:fill="auto"/>
          </w:tcPr>
          <w:p w14:paraId="318180AC" w14:textId="6A535AF1" w:rsidR="00302EE2" w:rsidRDefault="008E4251" w:rsidP="00A90703">
            <w:pPr>
              <w:rPr>
                <w:b/>
                <w:snapToGrid w:val="0"/>
                <w:lang w:eastAsia="pl-PL"/>
              </w:rPr>
            </w:pPr>
            <w:r>
              <w:rPr>
                <w:b/>
                <w:snapToGrid w:val="0"/>
                <w:lang w:eastAsia="pl-PL"/>
              </w:rPr>
              <w:t>Schemat zasilania PV2</w:t>
            </w:r>
            <w:r w:rsidR="00302EE2">
              <w:rPr>
                <w:b/>
                <w:snapToGrid w:val="0"/>
                <w:lang w:eastAsia="pl-PL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14:paraId="50321FCC" w14:textId="146E761E" w:rsidR="00302EE2" w:rsidRDefault="008E4251" w:rsidP="00A90703">
            <w:pPr>
              <w:rPr>
                <w:b/>
                <w:caps/>
                <w:lang w:eastAsia="pl-PL"/>
              </w:rPr>
            </w:pPr>
            <w:r>
              <w:rPr>
                <w:b/>
                <w:caps/>
                <w:lang w:eastAsia="pl-PL"/>
              </w:rPr>
              <w:t>-</w:t>
            </w:r>
          </w:p>
        </w:tc>
      </w:tr>
      <w:tr w:rsidR="00302EE2" w:rsidRPr="0069581B" w14:paraId="7C1F0180" w14:textId="77777777" w:rsidTr="00A90703">
        <w:trPr>
          <w:trHeight w:val="80"/>
          <w:jc w:val="center"/>
        </w:trPr>
        <w:tc>
          <w:tcPr>
            <w:tcW w:w="1204" w:type="dxa"/>
            <w:shd w:val="clear" w:color="auto" w:fill="auto"/>
          </w:tcPr>
          <w:p w14:paraId="080D4FD0" w14:textId="0E3AC950" w:rsidR="00302EE2" w:rsidRDefault="00302EE2" w:rsidP="00A90703">
            <w:pPr>
              <w:rPr>
                <w:b/>
                <w:snapToGrid w:val="0"/>
                <w:lang w:eastAsia="pl-PL"/>
              </w:rPr>
            </w:pPr>
            <w:r>
              <w:rPr>
                <w:b/>
                <w:snapToGrid w:val="0"/>
                <w:lang w:eastAsia="pl-PL"/>
              </w:rPr>
              <w:t>E6</w:t>
            </w:r>
          </w:p>
        </w:tc>
        <w:tc>
          <w:tcPr>
            <w:tcW w:w="6237" w:type="dxa"/>
            <w:shd w:val="clear" w:color="auto" w:fill="auto"/>
          </w:tcPr>
          <w:p w14:paraId="01BB83CE" w14:textId="51B55702" w:rsidR="00302EE2" w:rsidRDefault="008E4251" w:rsidP="00A90703">
            <w:pPr>
              <w:rPr>
                <w:b/>
                <w:snapToGrid w:val="0"/>
                <w:lang w:eastAsia="pl-PL"/>
              </w:rPr>
            </w:pPr>
            <w:r>
              <w:rPr>
                <w:b/>
                <w:snapToGrid w:val="0"/>
                <w:lang w:eastAsia="pl-PL"/>
              </w:rPr>
              <w:t>Rzut kotłowni- ul. Techników</w:t>
            </w:r>
          </w:p>
        </w:tc>
        <w:tc>
          <w:tcPr>
            <w:tcW w:w="1418" w:type="dxa"/>
            <w:shd w:val="clear" w:color="auto" w:fill="auto"/>
          </w:tcPr>
          <w:p w14:paraId="11BC33E1" w14:textId="77777777" w:rsidR="00302EE2" w:rsidRDefault="00302EE2" w:rsidP="00A90703">
            <w:pPr>
              <w:rPr>
                <w:b/>
                <w:caps/>
                <w:lang w:eastAsia="pl-PL"/>
              </w:rPr>
            </w:pPr>
            <w:r>
              <w:rPr>
                <w:b/>
                <w:caps/>
                <w:lang w:eastAsia="pl-PL"/>
              </w:rPr>
              <w:t>-</w:t>
            </w:r>
          </w:p>
        </w:tc>
      </w:tr>
      <w:tr w:rsidR="00302EE2" w:rsidRPr="0069581B" w14:paraId="05C8651E" w14:textId="77777777" w:rsidTr="00A90703">
        <w:trPr>
          <w:trHeight w:val="80"/>
          <w:jc w:val="center"/>
        </w:trPr>
        <w:tc>
          <w:tcPr>
            <w:tcW w:w="1204" w:type="dxa"/>
            <w:shd w:val="clear" w:color="auto" w:fill="auto"/>
          </w:tcPr>
          <w:p w14:paraId="13BE8D96" w14:textId="164B7092" w:rsidR="00302EE2" w:rsidRDefault="00302EE2" w:rsidP="00A90703">
            <w:pPr>
              <w:rPr>
                <w:b/>
                <w:snapToGrid w:val="0"/>
                <w:lang w:eastAsia="pl-PL"/>
              </w:rPr>
            </w:pPr>
            <w:r>
              <w:rPr>
                <w:b/>
                <w:snapToGrid w:val="0"/>
                <w:lang w:eastAsia="pl-PL"/>
              </w:rPr>
              <w:t>E7</w:t>
            </w:r>
          </w:p>
        </w:tc>
        <w:tc>
          <w:tcPr>
            <w:tcW w:w="6237" w:type="dxa"/>
            <w:shd w:val="clear" w:color="auto" w:fill="auto"/>
          </w:tcPr>
          <w:p w14:paraId="104A73A2" w14:textId="564AE9D0" w:rsidR="00302EE2" w:rsidRDefault="008E4251" w:rsidP="00A90703">
            <w:pPr>
              <w:rPr>
                <w:b/>
                <w:snapToGrid w:val="0"/>
                <w:lang w:eastAsia="pl-PL"/>
              </w:rPr>
            </w:pPr>
            <w:r>
              <w:rPr>
                <w:b/>
                <w:snapToGrid w:val="0"/>
                <w:lang w:eastAsia="pl-PL"/>
              </w:rPr>
              <w:t>Schemat tablicy TCP1</w:t>
            </w:r>
          </w:p>
        </w:tc>
        <w:tc>
          <w:tcPr>
            <w:tcW w:w="1418" w:type="dxa"/>
            <w:shd w:val="clear" w:color="auto" w:fill="auto"/>
          </w:tcPr>
          <w:p w14:paraId="1342D3EA" w14:textId="77777777" w:rsidR="00302EE2" w:rsidRDefault="00302EE2" w:rsidP="00A90703">
            <w:pPr>
              <w:rPr>
                <w:b/>
                <w:caps/>
                <w:lang w:eastAsia="pl-PL"/>
              </w:rPr>
            </w:pPr>
          </w:p>
        </w:tc>
      </w:tr>
      <w:tr w:rsidR="008E4251" w:rsidRPr="0069581B" w14:paraId="5D94D664" w14:textId="77777777" w:rsidTr="00A90703">
        <w:trPr>
          <w:trHeight w:val="80"/>
          <w:jc w:val="center"/>
        </w:trPr>
        <w:tc>
          <w:tcPr>
            <w:tcW w:w="1204" w:type="dxa"/>
            <w:shd w:val="clear" w:color="auto" w:fill="auto"/>
          </w:tcPr>
          <w:p w14:paraId="5A442016" w14:textId="5D427A3A" w:rsidR="008E4251" w:rsidRDefault="008E4251" w:rsidP="008E4251">
            <w:pPr>
              <w:rPr>
                <w:b/>
                <w:snapToGrid w:val="0"/>
                <w:lang w:eastAsia="pl-PL"/>
              </w:rPr>
            </w:pPr>
            <w:r>
              <w:rPr>
                <w:b/>
                <w:snapToGrid w:val="0"/>
                <w:lang w:eastAsia="pl-PL"/>
              </w:rPr>
              <w:t>E8</w:t>
            </w:r>
          </w:p>
        </w:tc>
        <w:tc>
          <w:tcPr>
            <w:tcW w:w="6237" w:type="dxa"/>
            <w:shd w:val="clear" w:color="auto" w:fill="auto"/>
          </w:tcPr>
          <w:p w14:paraId="028FDFAF" w14:textId="40269E29" w:rsidR="008E4251" w:rsidRDefault="008E4251" w:rsidP="008E4251">
            <w:pPr>
              <w:rPr>
                <w:b/>
                <w:snapToGrid w:val="0"/>
                <w:lang w:eastAsia="pl-PL"/>
              </w:rPr>
            </w:pPr>
            <w:r>
              <w:rPr>
                <w:b/>
                <w:snapToGrid w:val="0"/>
                <w:lang w:eastAsia="pl-PL"/>
              </w:rPr>
              <w:t>Schemat tablicy TCP2</w:t>
            </w:r>
          </w:p>
        </w:tc>
        <w:tc>
          <w:tcPr>
            <w:tcW w:w="1418" w:type="dxa"/>
            <w:shd w:val="clear" w:color="auto" w:fill="auto"/>
          </w:tcPr>
          <w:p w14:paraId="6485016E" w14:textId="77777777" w:rsidR="008E4251" w:rsidRDefault="008E4251" w:rsidP="008E4251">
            <w:pPr>
              <w:rPr>
                <w:b/>
                <w:caps/>
                <w:lang w:eastAsia="pl-PL"/>
              </w:rPr>
            </w:pPr>
          </w:p>
        </w:tc>
      </w:tr>
    </w:tbl>
    <w:p w14:paraId="5DC75591" w14:textId="77777777" w:rsidR="00087B14" w:rsidRPr="00F41203" w:rsidRDefault="00087B14"/>
    <w:sectPr w:rsidR="00087B14" w:rsidRPr="00F412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NeueLT Pro 57 Cn">
    <w:altName w:val="Franklin Gothic Medium Cond"/>
    <w:panose1 w:val="00000000000000000000"/>
    <w:charset w:val="00"/>
    <w:family w:val="swiss"/>
    <w:notTrueType/>
    <w:pitch w:val="variable"/>
    <w:sig w:usb0="800000AF" w:usb1="5000205B" w:usb2="00000000" w:usb3="00000000" w:csb0="0000009B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-360"/>
        </w:tabs>
        <w:ind w:left="644" w:hanging="360"/>
      </w:pPr>
      <w:rPr>
        <w:rFonts w:ascii="Symbol" w:hAnsi="Symbol" w:cs="OpenSymbol"/>
        <w:color w:val="000000"/>
        <w:sz w:val="24"/>
        <w:shd w:val="clear" w:color="auto" w:fill="auto"/>
      </w:r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bullet"/>
      <w:pStyle w:val="Wypunktowanie1"/>
      <w:lvlText w:val=""/>
      <w:lvlJc w:val="left"/>
      <w:pPr>
        <w:tabs>
          <w:tab w:val="num" w:pos="584"/>
        </w:tabs>
        <w:ind w:left="584" w:hanging="227"/>
      </w:pPr>
      <w:rPr>
        <w:rFonts w:ascii="Symbol" w:hAnsi="Symbol"/>
      </w:rPr>
    </w:lvl>
  </w:abstractNum>
  <w:abstractNum w:abstractNumId="2" w15:restartNumberingAfterBreak="0">
    <w:nsid w:val="198126AF"/>
    <w:multiLevelType w:val="multilevel"/>
    <w:tmpl w:val="23EC714E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Theme="minorHAnsi" w:hAnsiTheme="minorHAnsi" w:hint="default"/>
        <w:b/>
        <w:bCs/>
        <w:sz w:val="22"/>
        <w:szCs w:val="22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1004"/>
        </w:tabs>
        <w:ind w:left="1004" w:hanging="720"/>
      </w:pPr>
      <w:rPr>
        <w:rFonts w:asciiTheme="minorHAnsi" w:hAnsiTheme="minorHAnsi" w:hint="default"/>
        <w:b/>
        <w:bCs w:val="0"/>
        <w:color w:val="auto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sz w:val="20"/>
        <w:szCs w:val="20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9D70F24"/>
    <w:multiLevelType w:val="hybridMultilevel"/>
    <w:tmpl w:val="46381FBE"/>
    <w:lvl w:ilvl="0" w:tplc="FFFFFFFF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41895B21"/>
    <w:multiLevelType w:val="hybridMultilevel"/>
    <w:tmpl w:val="AA866B24"/>
    <w:lvl w:ilvl="0" w:tplc="041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494111AE"/>
    <w:multiLevelType w:val="hybridMultilevel"/>
    <w:tmpl w:val="A0C4FD0A"/>
    <w:lvl w:ilvl="0" w:tplc="EEC0F50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31F0902"/>
    <w:multiLevelType w:val="multilevel"/>
    <w:tmpl w:val="22E629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Arial Narrow" w:hAnsi="Arial Narrow"/>
        <w:b/>
        <w:sz w:val="24"/>
      </w:rPr>
    </w:lvl>
    <w:lvl w:ilvl="2">
      <w:start w:val="1"/>
      <w:numFmt w:val="decimal"/>
      <w:lvlText w:val="%1.%2.%3."/>
      <w:lvlJc w:val="left"/>
      <w:pPr>
        <w:ind w:left="1440" w:hanging="1080"/>
      </w:pPr>
      <w:rPr>
        <w:rFonts w:ascii="Arial Narrow" w:hAnsi="Arial Narrow"/>
        <w:b/>
        <w:sz w:val="24"/>
      </w:rPr>
    </w:lvl>
    <w:lvl w:ilvl="3">
      <w:start w:val="1"/>
      <w:numFmt w:val="decimal"/>
      <w:lvlText w:val="%1.%2.%3.%4."/>
      <w:lvlJc w:val="left"/>
      <w:pPr>
        <w:ind w:left="1800" w:hanging="1440"/>
      </w:pPr>
      <w:rPr>
        <w:rFonts w:ascii="Arial Narrow" w:hAnsi="Arial Narrow"/>
        <w:b w:val="0"/>
        <w:sz w:val="24"/>
      </w:rPr>
    </w:lvl>
    <w:lvl w:ilvl="4">
      <w:start w:val="1"/>
      <w:numFmt w:val="decimal"/>
      <w:lvlText w:val="%1.%2.%3.%4.%5."/>
      <w:lvlJc w:val="left"/>
      <w:pPr>
        <w:ind w:left="1800" w:hanging="1440"/>
      </w:pPr>
      <w:rPr>
        <w:b w:val="0"/>
        <w:sz w:val="24"/>
      </w:rPr>
    </w:lvl>
    <w:lvl w:ilvl="5">
      <w:start w:val="1"/>
      <w:numFmt w:val="decimal"/>
      <w:lvlText w:val="%1.%2.%3.%4.%5.%6."/>
      <w:lvlJc w:val="left"/>
      <w:pPr>
        <w:ind w:left="2160" w:hanging="1800"/>
      </w:pPr>
      <w:rPr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2520" w:hanging="2160"/>
      </w:pPr>
      <w:rPr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2880" w:hanging="2520"/>
      </w:pPr>
      <w:rPr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2880" w:hanging="2520"/>
      </w:pPr>
      <w:rPr>
        <w:b w:val="0"/>
        <w:sz w:val="24"/>
      </w:rPr>
    </w:lvl>
  </w:abstractNum>
  <w:abstractNum w:abstractNumId="7" w15:restartNumberingAfterBreak="0">
    <w:nsid w:val="57AD3D62"/>
    <w:multiLevelType w:val="multilevel"/>
    <w:tmpl w:val="445CEA1A"/>
    <w:lvl w:ilvl="0">
      <w:start w:val="1"/>
      <w:numFmt w:val="decimal"/>
      <w:pStyle w:val="MB02-P1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  <w:bCs/>
        <w:i w:val="0"/>
        <w:sz w:val="24"/>
        <w:szCs w:val="24"/>
      </w:rPr>
    </w:lvl>
    <w:lvl w:ilvl="1">
      <w:start w:val="1"/>
      <w:numFmt w:val="decimal"/>
      <w:pStyle w:val="MB02-P2"/>
      <w:lvlText w:val="%1.%2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2">
      <w:start w:val="1"/>
      <w:numFmt w:val="decimal"/>
      <w:pStyle w:val="MB02-P3"/>
      <w:lvlText w:val="%1.%2.%3"/>
      <w:lvlJc w:val="left"/>
      <w:pPr>
        <w:tabs>
          <w:tab w:val="num" w:pos="624"/>
        </w:tabs>
        <w:ind w:left="624" w:hanging="62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25408A4"/>
    <w:multiLevelType w:val="hybridMultilevel"/>
    <w:tmpl w:val="61A0B9C8"/>
    <w:lvl w:ilvl="0" w:tplc="041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222715937">
    <w:abstractNumId w:val="1"/>
  </w:num>
  <w:num w:numId="2" w16cid:durableId="652413083">
    <w:abstractNumId w:val="3"/>
  </w:num>
  <w:num w:numId="3" w16cid:durableId="482743519">
    <w:abstractNumId w:val="7"/>
  </w:num>
  <w:num w:numId="4" w16cid:durableId="392579370">
    <w:abstractNumId w:val="4"/>
  </w:num>
  <w:num w:numId="5" w16cid:durableId="1601259936">
    <w:abstractNumId w:val="7"/>
  </w:num>
  <w:num w:numId="6" w16cid:durableId="942491666">
    <w:abstractNumId w:val="7"/>
  </w:num>
  <w:num w:numId="7" w16cid:durableId="19278111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73495692">
    <w:abstractNumId w:val="7"/>
  </w:num>
  <w:num w:numId="9" w16cid:durableId="19111183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34917630">
    <w:abstractNumId w:val="7"/>
  </w:num>
  <w:num w:numId="11" w16cid:durableId="1400639407">
    <w:abstractNumId w:val="7"/>
  </w:num>
  <w:num w:numId="12" w16cid:durableId="1325284071">
    <w:abstractNumId w:val="7"/>
  </w:num>
  <w:num w:numId="13" w16cid:durableId="739451147">
    <w:abstractNumId w:val="7"/>
  </w:num>
  <w:num w:numId="14" w16cid:durableId="446462071">
    <w:abstractNumId w:val="0"/>
  </w:num>
  <w:num w:numId="15" w16cid:durableId="128793327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67019364">
    <w:abstractNumId w:val="7"/>
  </w:num>
  <w:num w:numId="17" w16cid:durableId="472213783">
    <w:abstractNumId w:val="6"/>
  </w:num>
  <w:num w:numId="18" w16cid:durableId="349533158">
    <w:abstractNumId w:val="7"/>
  </w:num>
  <w:num w:numId="19" w16cid:durableId="1058363223">
    <w:abstractNumId w:val="7"/>
  </w:num>
  <w:num w:numId="20" w16cid:durableId="1335187899">
    <w:abstractNumId w:val="7"/>
  </w:num>
  <w:num w:numId="21" w16cid:durableId="635650353">
    <w:abstractNumId w:val="7"/>
  </w:num>
  <w:num w:numId="22" w16cid:durableId="1402605001">
    <w:abstractNumId w:val="7"/>
  </w:num>
  <w:num w:numId="23" w16cid:durableId="2145997415">
    <w:abstractNumId w:val="2"/>
  </w:num>
  <w:num w:numId="24" w16cid:durableId="267276746">
    <w:abstractNumId w:val="7"/>
  </w:num>
  <w:num w:numId="25" w16cid:durableId="774129041">
    <w:abstractNumId w:val="7"/>
  </w:num>
  <w:num w:numId="26" w16cid:durableId="944732674">
    <w:abstractNumId w:val="8"/>
  </w:num>
  <w:num w:numId="27" w16cid:durableId="2680050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283092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430"/>
    <w:rsid w:val="00021DD1"/>
    <w:rsid w:val="00050D4E"/>
    <w:rsid w:val="00070973"/>
    <w:rsid w:val="000756EF"/>
    <w:rsid w:val="00087B14"/>
    <w:rsid w:val="000C5B7F"/>
    <w:rsid w:val="000C6A53"/>
    <w:rsid w:val="00106EEE"/>
    <w:rsid w:val="00167A5C"/>
    <w:rsid w:val="001834AE"/>
    <w:rsid w:val="002515C3"/>
    <w:rsid w:val="002E1430"/>
    <w:rsid w:val="002F2296"/>
    <w:rsid w:val="002F7EB8"/>
    <w:rsid w:val="00302EE2"/>
    <w:rsid w:val="00324E92"/>
    <w:rsid w:val="00365EC5"/>
    <w:rsid w:val="0037520C"/>
    <w:rsid w:val="003A4270"/>
    <w:rsid w:val="003A5882"/>
    <w:rsid w:val="003C16C4"/>
    <w:rsid w:val="003E1C23"/>
    <w:rsid w:val="003E6A9B"/>
    <w:rsid w:val="003F1045"/>
    <w:rsid w:val="004419CB"/>
    <w:rsid w:val="004A1722"/>
    <w:rsid w:val="004A1724"/>
    <w:rsid w:val="004C3432"/>
    <w:rsid w:val="004E5094"/>
    <w:rsid w:val="004E7BD1"/>
    <w:rsid w:val="005E51E5"/>
    <w:rsid w:val="005F33E9"/>
    <w:rsid w:val="0064512F"/>
    <w:rsid w:val="006E3943"/>
    <w:rsid w:val="007262AD"/>
    <w:rsid w:val="007468F0"/>
    <w:rsid w:val="00766BC0"/>
    <w:rsid w:val="007E59C9"/>
    <w:rsid w:val="008124FF"/>
    <w:rsid w:val="00825D37"/>
    <w:rsid w:val="008376CE"/>
    <w:rsid w:val="008557B0"/>
    <w:rsid w:val="00886C38"/>
    <w:rsid w:val="00890B12"/>
    <w:rsid w:val="008E4251"/>
    <w:rsid w:val="008E7EC4"/>
    <w:rsid w:val="00907985"/>
    <w:rsid w:val="009444FD"/>
    <w:rsid w:val="009946EB"/>
    <w:rsid w:val="009B0116"/>
    <w:rsid w:val="009B09C2"/>
    <w:rsid w:val="009B58CF"/>
    <w:rsid w:val="009E4A9E"/>
    <w:rsid w:val="00A744DB"/>
    <w:rsid w:val="00A76506"/>
    <w:rsid w:val="00A95105"/>
    <w:rsid w:val="00B765B3"/>
    <w:rsid w:val="00BC02FB"/>
    <w:rsid w:val="00C07977"/>
    <w:rsid w:val="00C63EB4"/>
    <w:rsid w:val="00C7273A"/>
    <w:rsid w:val="00CB1957"/>
    <w:rsid w:val="00CC44ED"/>
    <w:rsid w:val="00D2179F"/>
    <w:rsid w:val="00E561A4"/>
    <w:rsid w:val="00EA660B"/>
    <w:rsid w:val="00F22EEB"/>
    <w:rsid w:val="00F31478"/>
    <w:rsid w:val="00F31E28"/>
    <w:rsid w:val="00F41203"/>
    <w:rsid w:val="00F52EB1"/>
    <w:rsid w:val="00F63CBC"/>
    <w:rsid w:val="00F8503F"/>
    <w:rsid w:val="00FC1780"/>
    <w:rsid w:val="00FD1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171B3"/>
  <w15:chartTrackingRefBased/>
  <w15:docId w15:val="{EE6BCC0F-FAE6-4AD8-8FE1-D509937C9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14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106EEE"/>
    <w:pPr>
      <w:keepNext/>
      <w:numPr>
        <w:ilvl w:val="1"/>
        <w:numId w:val="23"/>
      </w:numPr>
      <w:shd w:val="clear" w:color="auto" w:fill="D5DCE4" w:themeFill="text2" w:themeFillTint="33"/>
      <w:tabs>
        <w:tab w:val="left" w:pos="1145"/>
      </w:tabs>
      <w:suppressAutoHyphens w:val="0"/>
      <w:outlineLvl w:val="1"/>
    </w:pPr>
    <w:rPr>
      <w:rFonts w:ascii="Calibri" w:hAnsi="Calibri"/>
      <w:b/>
      <w:sz w:val="22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06EEE"/>
    <w:pPr>
      <w:keepNext/>
      <w:numPr>
        <w:ilvl w:val="2"/>
        <w:numId w:val="23"/>
      </w:numPr>
      <w:shd w:val="clear" w:color="auto" w:fill="FFF2CC" w:themeFill="accent4" w:themeFillTint="33"/>
      <w:suppressAutoHyphens w:val="0"/>
      <w:outlineLvl w:val="2"/>
    </w:pPr>
    <w:rPr>
      <w:rFonts w:ascii="Calibri" w:hAnsi="Calibri" w:cs="Arial"/>
      <w:bCs/>
      <w:sz w:val="22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06EEE"/>
    <w:pPr>
      <w:keepNext/>
      <w:numPr>
        <w:ilvl w:val="3"/>
        <w:numId w:val="23"/>
      </w:numPr>
      <w:suppressAutoHyphens w:val="0"/>
      <w:spacing w:before="240"/>
      <w:outlineLvl w:val="3"/>
    </w:pPr>
    <w:rPr>
      <w:rFonts w:ascii="Calibri" w:hAnsi="Calibri"/>
      <w:b/>
      <w:bCs/>
      <w:sz w:val="20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06EEE"/>
    <w:pPr>
      <w:numPr>
        <w:ilvl w:val="4"/>
        <w:numId w:val="23"/>
      </w:numPr>
      <w:suppressAutoHyphens w:val="0"/>
      <w:spacing w:before="240"/>
      <w:outlineLvl w:val="4"/>
    </w:pPr>
    <w:rPr>
      <w:rFonts w:ascii="Calibri" w:hAnsi="Calibri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06EEE"/>
    <w:pPr>
      <w:numPr>
        <w:ilvl w:val="5"/>
        <w:numId w:val="23"/>
      </w:numPr>
      <w:suppressAutoHyphens w:val="0"/>
      <w:spacing w:before="240"/>
      <w:outlineLvl w:val="5"/>
    </w:pPr>
    <w:rPr>
      <w:rFonts w:ascii="Calibri" w:hAnsi="Calibri"/>
      <w:b/>
      <w:bCs/>
      <w:sz w:val="22"/>
      <w:szCs w:val="22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106EEE"/>
    <w:pPr>
      <w:numPr>
        <w:ilvl w:val="6"/>
        <w:numId w:val="23"/>
      </w:numPr>
      <w:suppressAutoHyphens w:val="0"/>
      <w:spacing w:before="240"/>
      <w:outlineLvl w:val="6"/>
    </w:pPr>
    <w:rPr>
      <w:rFonts w:ascii="Calibri" w:hAnsi="Calibri"/>
      <w:sz w:val="22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106EEE"/>
    <w:pPr>
      <w:numPr>
        <w:ilvl w:val="7"/>
        <w:numId w:val="23"/>
      </w:numPr>
      <w:suppressAutoHyphens w:val="0"/>
      <w:spacing w:before="240"/>
      <w:outlineLvl w:val="7"/>
    </w:pPr>
    <w:rPr>
      <w:rFonts w:ascii="Calibri" w:hAnsi="Calibri"/>
      <w:i/>
      <w:iCs/>
      <w:sz w:val="22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106EEE"/>
    <w:pPr>
      <w:numPr>
        <w:ilvl w:val="8"/>
        <w:numId w:val="23"/>
      </w:numPr>
      <w:suppressAutoHyphens w:val="0"/>
      <w:spacing w:before="240"/>
      <w:outlineLvl w:val="8"/>
    </w:pPr>
    <w:rPr>
      <w:rFonts w:ascii="Arial" w:hAnsi="Arial" w:cs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2E1430"/>
    <w:rPr>
      <w:b/>
      <w:bCs/>
    </w:rPr>
  </w:style>
  <w:style w:type="paragraph" w:customStyle="1" w:styleId="Wypunktowanie1">
    <w:name w:val="Wypunktowanie 1"/>
    <w:basedOn w:val="Normalny"/>
    <w:rsid w:val="002E1430"/>
    <w:pPr>
      <w:widowControl w:val="0"/>
      <w:numPr>
        <w:numId w:val="1"/>
      </w:numPr>
      <w:jc w:val="both"/>
    </w:pPr>
    <w:rPr>
      <w:rFonts w:ascii="Arial" w:hAnsi="Arial" w:cs="Arial"/>
      <w:color w:val="000000"/>
      <w:sz w:val="22"/>
      <w:szCs w:val="22"/>
    </w:rPr>
  </w:style>
  <w:style w:type="paragraph" w:customStyle="1" w:styleId="MB02-P1">
    <w:name w:val="MB02-P1"/>
    <w:basedOn w:val="Normalny"/>
    <w:link w:val="MB02-P1ZnakZnak"/>
    <w:rsid w:val="002E1430"/>
    <w:pPr>
      <w:numPr>
        <w:numId w:val="3"/>
      </w:numPr>
      <w:suppressAutoHyphens w:val="0"/>
      <w:spacing w:before="120" w:after="120" w:line="312" w:lineRule="auto"/>
      <w:jc w:val="both"/>
    </w:pPr>
    <w:rPr>
      <w:rFonts w:ascii="Arial" w:hAnsi="Arial"/>
      <w:b/>
      <w:caps/>
      <w:sz w:val="16"/>
      <w:szCs w:val="28"/>
      <w:lang w:val="x-none" w:eastAsia="x-none"/>
    </w:rPr>
  </w:style>
  <w:style w:type="character" w:customStyle="1" w:styleId="MB02-P1ZnakZnak">
    <w:name w:val="MB02-P1 Znak Znak"/>
    <w:link w:val="MB02-P1"/>
    <w:rsid w:val="002E1430"/>
    <w:rPr>
      <w:rFonts w:ascii="Arial" w:eastAsia="Times New Roman" w:hAnsi="Arial" w:cs="Times New Roman"/>
      <w:b/>
      <w:caps/>
      <w:sz w:val="16"/>
      <w:szCs w:val="28"/>
      <w:lang w:val="x-none" w:eastAsia="x-none"/>
    </w:rPr>
  </w:style>
  <w:style w:type="paragraph" w:customStyle="1" w:styleId="MB02-P2">
    <w:name w:val="MB02-P2"/>
    <w:basedOn w:val="MB02-P1"/>
    <w:rsid w:val="002E1430"/>
    <w:pPr>
      <w:numPr>
        <w:ilvl w:val="1"/>
      </w:numPr>
      <w:tabs>
        <w:tab w:val="clear" w:pos="454"/>
        <w:tab w:val="num" w:pos="360"/>
        <w:tab w:val="num" w:pos="1440"/>
      </w:tabs>
      <w:ind w:left="1440" w:hanging="360"/>
    </w:pPr>
  </w:style>
  <w:style w:type="paragraph" w:customStyle="1" w:styleId="MB02-P3">
    <w:name w:val="MB02-P3"/>
    <w:basedOn w:val="MB02-P2"/>
    <w:rsid w:val="002E1430"/>
    <w:pPr>
      <w:numPr>
        <w:ilvl w:val="2"/>
      </w:numPr>
      <w:tabs>
        <w:tab w:val="clear" w:pos="624"/>
        <w:tab w:val="num" w:pos="360"/>
        <w:tab w:val="num" w:pos="2160"/>
      </w:tabs>
      <w:spacing w:before="0"/>
      <w:ind w:left="2160" w:hanging="180"/>
    </w:pPr>
    <w:rPr>
      <w:caps w:val="0"/>
    </w:rPr>
  </w:style>
  <w:style w:type="paragraph" w:customStyle="1" w:styleId="UDLOTnormalny">
    <w:name w:val="UDL OT normalny"/>
    <w:basedOn w:val="Normalny"/>
    <w:link w:val="UDLOTnormalnyZnak"/>
    <w:uiPriority w:val="99"/>
    <w:qFormat/>
    <w:rsid w:val="002E1430"/>
    <w:pPr>
      <w:suppressAutoHyphens w:val="0"/>
      <w:spacing w:after="200"/>
      <w:ind w:left="851"/>
      <w:contextualSpacing/>
    </w:pPr>
    <w:rPr>
      <w:rFonts w:ascii="HelveticaNeueLT Pro 57 Cn" w:eastAsiaTheme="minorHAnsi" w:hAnsi="HelveticaNeueLT Pro 57 Cn" w:cstheme="minorBidi"/>
      <w:sz w:val="22"/>
      <w:szCs w:val="22"/>
      <w:lang w:eastAsia="en-US"/>
    </w:rPr>
  </w:style>
  <w:style w:type="character" w:customStyle="1" w:styleId="UDLOTnormalnyZnak">
    <w:name w:val="UDL OT normalny Znak"/>
    <w:basedOn w:val="Domylnaczcionkaakapitu"/>
    <w:link w:val="UDLOTnormalny"/>
    <w:uiPriority w:val="99"/>
    <w:rsid w:val="002E1430"/>
    <w:rPr>
      <w:rFonts w:ascii="HelveticaNeueLT Pro 57 Cn" w:hAnsi="HelveticaNeueLT Pro 57 Cn"/>
    </w:rPr>
  </w:style>
  <w:style w:type="paragraph" w:styleId="Akapitzlist">
    <w:name w:val="List Paragraph"/>
    <w:basedOn w:val="Normalny"/>
    <w:uiPriority w:val="34"/>
    <w:qFormat/>
    <w:rsid w:val="00886C38"/>
    <w:pPr>
      <w:ind w:left="720"/>
      <w:contextualSpacing/>
    </w:pPr>
  </w:style>
  <w:style w:type="paragraph" w:customStyle="1" w:styleId="EBNormal">
    <w:name w:val="EB_Normal"/>
    <w:basedOn w:val="Normalny"/>
    <w:link w:val="EBNormalZnak"/>
    <w:qFormat/>
    <w:rsid w:val="00825D37"/>
    <w:pPr>
      <w:widowControl w:val="0"/>
      <w:suppressAutoHyphens w:val="0"/>
      <w:adjustRightInd w:val="0"/>
      <w:spacing w:before="360" w:after="120" w:line="320" w:lineRule="exact"/>
      <w:ind w:left="284" w:right="284" w:firstLine="709"/>
      <w:jc w:val="both"/>
      <w:textAlignment w:val="baseline"/>
    </w:pPr>
    <w:rPr>
      <w:rFonts w:ascii="Arial" w:hAnsi="Arial"/>
      <w:spacing w:val="-4"/>
      <w:lang w:val="x-none" w:eastAsia="x-none"/>
    </w:rPr>
  </w:style>
  <w:style w:type="character" w:customStyle="1" w:styleId="EBNormalZnak">
    <w:name w:val="EB_Normal Znak"/>
    <w:link w:val="EBNormal"/>
    <w:rsid w:val="00825D37"/>
    <w:rPr>
      <w:rFonts w:ascii="Arial" w:eastAsia="Times New Roman" w:hAnsi="Arial" w:cs="Times New Roman"/>
      <w:spacing w:val="-4"/>
      <w:sz w:val="24"/>
      <w:szCs w:val="24"/>
      <w:lang w:val="x-none" w:eastAsia="x-none"/>
    </w:rPr>
  </w:style>
  <w:style w:type="paragraph" w:customStyle="1" w:styleId="Standard">
    <w:name w:val="Standard"/>
    <w:rsid w:val="00F41203"/>
    <w:pPr>
      <w:suppressAutoHyphens/>
      <w:autoSpaceDN w:val="0"/>
      <w:spacing w:after="120" w:line="240" w:lineRule="auto"/>
      <w:jc w:val="both"/>
      <w:textAlignment w:val="baseline"/>
    </w:pPr>
    <w:rPr>
      <w:rFonts w:ascii="Arial" w:eastAsia="Times New Roman" w:hAnsi="Arial" w:cs="Times New Roman"/>
      <w:kern w:val="3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06EEE"/>
    <w:rPr>
      <w:rFonts w:ascii="Calibri" w:eastAsia="Times New Roman" w:hAnsi="Calibri" w:cs="Times New Roman"/>
      <w:b/>
      <w:szCs w:val="20"/>
      <w:shd w:val="clear" w:color="auto" w:fill="D5DCE4" w:themeFill="text2" w:themeFillTint="33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06EEE"/>
    <w:rPr>
      <w:rFonts w:ascii="Calibri" w:eastAsia="Times New Roman" w:hAnsi="Calibri" w:cs="Arial"/>
      <w:bCs/>
      <w:szCs w:val="26"/>
      <w:shd w:val="clear" w:color="auto" w:fill="FFF2CC" w:themeFill="accent4" w:themeFillTint="33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06EEE"/>
    <w:rPr>
      <w:rFonts w:ascii="Calibri" w:eastAsia="Times New Roman" w:hAnsi="Calibri" w:cs="Times New Roman"/>
      <w:b/>
      <w:bCs/>
      <w:sz w:val="20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106EEE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106EEE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106EEE"/>
    <w:rPr>
      <w:rFonts w:ascii="Calibri" w:eastAsia="Times New Roman" w:hAnsi="Calibri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06EEE"/>
    <w:rPr>
      <w:rFonts w:ascii="Calibri" w:eastAsia="Times New Roman" w:hAnsi="Calibri" w:cs="Times New Roman"/>
      <w:i/>
      <w:iCs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06EEE"/>
    <w:rPr>
      <w:rFonts w:ascii="Arial" w:eastAsia="Times New Roman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5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normy.pl/?m=doc&amp;v=met&amp;nid=PN-29.020.00-000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2936</Words>
  <Characters>17622</Characters>
  <Application>Microsoft Office Word</Application>
  <DocSecurity>0</DocSecurity>
  <Lines>146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Elektryk</dc:creator>
  <cp:keywords/>
  <dc:description/>
  <cp:lastModifiedBy>Michał Grzyb</cp:lastModifiedBy>
  <cp:revision>3</cp:revision>
  <dcterms:created xsi:type="dcterms:W3CDTF">2025-06-03T05:55:00Z</dcterms:created>
  <dcterms:modified xsi:type="dcterms:W3CDTF">2025-06-03T06:08:00Z</dcterms:modified>
</cp:coreProperties>
</file>