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FF1" w14:textId="2163F432" w:rsidR="006516FF" w:rsidRPr="006516FF" w:rsidRDefault="006516FF" w:rsidP="006516FF">
      <w:pP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Załącznik nr </w:t>
      </w:r>
      <w:r w:rsidR="00285B31">
        <w:rPr>
          <w:b/>
          <w:bCs/>
          <w:sz w:val="28"/>
          <w:szCs w:val="28"/>
        </w:rPr>
        <w:t>1</w:t>
      </w:r>
      <w:r w:rsidR="002F137B">
        <w:rPr>
          <w:b/>
          <w:bCs/>
          <w:sz w:val="28"/>
          <w:szCs w:val="28"/>
        </w:rPr>
        <w:t>0</w:t>
      </w:r>
      <w:r w:rsidRPr="006516FF">
        <w:rPr>
          <w:b/>
          <w:bCs/>
          <w:sz w:val="28"/>
          <w:szCs w:val="28"/>
        </w:rPr>
        <w:t xml:space="preserve"> do SWZ</w:t>
      </w:r>
    </w:p>
    <w:p w14:paraId="708C44D0" w14:textId="159C96D9" w:rsidR="00C61D75" w:rsidRDefault="006516FF" w:rsidP="006516F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Identyfikator postępowania na miniPortalu</w:t>
      </w:r>
    </w:p>
    <w:p w14:paraId="791996AD" w14:textId="44CA7BAC" w:rsidR="006516FF" w:rsidRDefault="006516FF" w:rsidP="006516FF">
      <w:pPr>
        <w:spacing w:after="0"/>
        <w:jc w:val="center"/>
        <w:rPr>
          <w:sz w:val="28"/>
          <w:szCs w:val="28"/>
        </w:rPr>
      </w:pPr>
      <w:r w:rsidRPr="006516FF">
        <w:rPr>
          <w:sz w:val="28"/>
          <w:szCs w:val="28"/>
        </w:rPr>
        <w:t>(Znak postępowania:</w:t>
      </w:r>
      <w:r w:rsidRPr="006516FF">
        <w:rPr>
          <w:b/>
          <w:bCs/>
          <w:sz w:val="28"/>
          <w:szCs w:val="28"/>
        </w:rPr>
        <w:t xml:space="preserve"> </w:t>
      </w:r>
      <w:r w:rsidR="00060CD8">
        <w:rPr>
          <w:b/>
          <w:bCs/>
          <w:sz w:val="28"/>
          <w:szCs w:val="28"/>
        </w:rPr>
        <w:t>271.2.1</w:t>
      </w:r>
      <w:r w:rsidR="00D16C19">
        <w:rPr>
          <w:b/>
          <w:bCs/>
          <w:sz w:val="28"/>
          <w:szCs w:val="28"/>
        </w:rPr>
        <w:t>0</w:t>
      </w:r>
      <w:r w:rsidR="00060CD8">
        <w:rPr>
          <w:b/>
          <w:bCs/>
          <w:sz w:val="28"/>
          <w:szCs w:val="28"/>
        </w:rPr>
        <w:t>.2021</w:t>
      </w:r>
      <w:r w:rsidRPr="006516FF">
        <w:rPr>
          <w:sz w:val="28"/>
          <w:szCs w:val="28"/>
        </w:rPr>
        <w:t>)</w:t>
      </w:r>
    </w:p>
    <w:p w14:paraId="48A06250" w14:textId="4BE86E21" w:rsidR="006516FF" w:rsidRDefault="006516FF" w:rsidP="006516FF">
      <w:pPr>
        <w:spacing w:after="0"/>
        <w:jc w:val="center"/>
        <w:rPr>
          <w:sz w:val="28"/>
          <w:szCs w:val="28"/>
        </w:rPr>
      </w:pPr>
    </w:p>
    <w:p w14:paraId="6814BB33" w14:textId="7E5E772E" w:rsidR="006516FF" w:rsidRDefault="006516FF" w:rsidP="006516FF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16FF" w14:paraId="23090084" w14:textId="77777777" w:rsidTr="006516FF">
        <w:tc>
          <w:tcPr>
            <w:tcW w:w="4531" w:type="dxa"/>
          </w:tcPr>
          <w:p w14:paraId="38DD854F" w14:textId="77777777" w:rsidR="006516FF" w:rsidRDefault="006516FF" w:rsidP="00060CD8">
            <w:pPr>
              <w:rPr>
                <w:b/>
                <w:bCs/>
                <w:sz w:val="28"/>
                <w:szCs w:val="28"/>
              </w:rPr>
            </w:pPr>
          </w:p>
          <w:p w14:paraId="11DD11EA" w14:textId="3DCE92AB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Identyfikator postępowania:</w:t>
            </w:r>
          </w:p>
          <w:p w14:paraId="6C0EC12F" w14:textId="2B30AC94" w:rsidR="006516FF" w:rsidRDefault="000F3BE3" w:rsidP="00651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nr ogł. </w:t>
            </w:r>
            <w:r w:rsidR="008E1982" w:rsidRPr="008E1982">
              <w:rPr>
                <w:b/>
                <w:bCs/>
                <w:sz w:val="28"/>
                <w:szCs w:val="28"/>
              </w:rPr>
              <w:t>2022/BZP 00015426/01</w:t>
            </w:r>
          </w:p>
        </w:tc>
        <w:tc>
          <w:tcPr>
            <w:tcW w:w="4531" w:type="dxa"/>
          </w:tcPr>
          <w:p w14:paraId="2B91A441" w14:textId="77777777" w:rsidR="000F3BE3" w:rsidRDefault="000F3BE3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1613F9" w14:textId="5819D515" w:rsidR="000F3BE3" w:rsidRDefault="0048525C" w:rsidP="00060CD8">
            <w:pPr>
              <w:jc w:val="center"/>
              <w:rPr>
                <w:b/>
                <w:bCs/>
                <w:sz w:val="28"/>
                <w:szCs w:val="28"/>
              </w:rPr>
            </w:pPr>
            <w:r w:rsidRPr="0048525C">
              <w:rPr>
                <w:b/>
                <w:bCs/>
                <w:sz w:val="28"/>
                <w:szCs w:val="28"/>
              </w:rPr>
              <w:t>ocds-148610-f98e8a59-73ac-11ec-beb3-a2bfa38226ab</w:t>
            </w:r>
          </w:p>
        </w:tc>
      </w:tr>
    </w:tbl>
    <w:p w14:paraId="090F0FE2" w14:textId="77777777" w:rsid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</w:p>
    <w:p w14:paraId="6DA2064F" w14:textId="77777777" w:rsidR="006516FF" w:rsidRDefault="006516FF" w:rsidP="006516FF">
      <w:pPr>
        <w:jc w:val="center"/>
        <w:rPr>
          <w:b/>
          <w:bCs/>
          <w:sz w:val="28"/>
          <w:szCs w:val="28"/>
        </w:rPr>
      </w:pPr>
    </w:p>
    <w:p w14:paraId="4EF82E34" w14:textId="77777777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Uwaga:  Użyte  w  SWZ  wyrażenie  „Identyfikator  postępowania”  oznacza </w:t>
      </w:r>
    </w:p>
    <w:p w14:paraId="01D67BE1" w14:textId="22114E72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identyfikator postępowania podany w miniPortalu.</w:t>
      </w:r>
    </w:p>
    <w:sectPr w:rsidR="006516FF" w:rsidRPr="0065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FF"/>
    <w:rsid w:val="00060CD8"/>
    <w:rsid w:val="000F3BE3"/>
    <w:rsid w:val="002657AC"/>
    <w:rsid w:val="00285B31"/>
    <w:rsid w:val="002F137B"/>
    <w:rsid w:val="003B7356"/>
    <w:rsid w:val="0048525C"/>
    <w:rsid w:val="006516FF"/>
    <w:rsid w:val="008E1982"/>
    <w:rsid w:val="00C61D75"/>
    <w:rsid w:val="00D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A3B"/>
  <w15:chartTrackingRefBased/>
  <w15:docId w15:val="{67C0A6D4-641B-4410-97AE-FE7EA6E9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2021-09-16T09:58:00Z</cp:lastPrinted>
  <dcterms:created xsi:type="dcterms:W3CDTF">2021-08-18T08:13:00Z</dcterms:created>
  <dcterms:modified xsi:type="dcterms:W3CDTF">2022-01-12T14:20:00Z</dcterms:modified>
</cp:coreProperties>
</file>